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7F1C" w14:textId="77777777" w:rsidR="00520C59" w:rsidRDefault="00520C59" w:rsidP="00075B12">
      <w:pPr>
        <w:pStyle w:val="Textosinformato"/>
        <w:spacing w:line="276" w:lineRule="auto"/>
        <w:jc w:val="center"/>
        <w:rPr>
          <w:rFonts w:ascii="Arial" w:hAnsi="Arial" w:cs="Arial"/>
          <w:b/>
          <w:sz w:val="24"/>
          <w:szCs w:val="24"/>
          <w:lang w:val="es-ES"/>
        </w:rPr>
      </w:pPr>
    </w:p>
    <w:p w14:paraId="75342F15"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TÍTULO I</w:t>
      </w:r>
    </w:p>
    <w:p w14:paraId="6DFF37A1"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DISPOSICIONES GENERALES</w:t>
      </w:r>
    </w:p>
    <w:p w14:paraId="73061731" w14:textId="77777777" w:rsidR="00127ADA" w:rsidRDefault="00127ADA" w:rsidP="00075B12">
      <w:pPr>
        <w:pStyle w:val="Textosinformato"/>
        <w:spacing w:line="276" w:lineRule="auto"/>
        <w:jc w:val="center"/>
        <w:rPr>
          <w:rFonts w:ascii="Arial" w:hAnsi="Arial" w:cs="Arial"/>
          <w:b/>
          <w:sz w:val="24"/>
          <w:szCs w:val="24"/>
          <w:lang w:val="es-ES"/>
        </w:rPr>
      </w:pPr>
    </w:p>
    <w:p w14:paraId="4BB4AECF" w14:textId="7C90D91D" w:rsidR="00520C59" w:rsidRPr="00A85FF5" w:rsidRDefault="00520C59" w:rsidP="00075B12">
      <w:pPr>
        <w:pStyle w:val="Textosinformato"/>
        <w:spacing w:line="276" w:lineRule="auto"/>
        <w:jc w:val="center"/>
        <w:rPr>
          <w:rFonts w:ascii="Arial" w:hAnsi="Arial" w:cs="Arial"/>
          <w:b/>
          <w:sz w:val="22"/>
          <w:szCs w:val="24"/>
        </w:rPr>
      </w:pPr>
      <w:r w:rsidRPr="00A85FF5">
        <w:rPr>
          <w:rFonts w:ascii="Arial" w:hAnsi="Arial" w:cs="Arial"/>
          <w:b/>
          <w:sz w:val="24"/>
          <w:szCs w:val="24"/>
        </w:rPr>
        <w:t>CAPÍTULO I</w:t>
      </w:r>
    </w:p>
    <w:p w14:paraId="6DA3065A"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DEL IMPUESTO Y DE SUS ELEMENTOS</w:t>
      </w:r>
    </w:p>
    <w:p w14:paraId="22378BA8" w14:textId="77777777" w:rsidR="00520C59" w:rsidRPr="00D8184E" w:rsidRDefault="00520C59" w:rsidP="00075B12">
      <w:pPr>
        <w:pStyle w:val="Textosinformato"/>
        <w:spacing w:line="276" w:lineRule="auto"/>
        <w:rPr>
          <w:rFonts w:ascii="Arial" w:hAnsi="Arial" w:cs="Arial"/>
          <w:sz w:val="16"/>
          <w:szCs w:val="16"/>
        </w:rPr>
      </w:pPr>
    </w:p>
    <w:p w14:paraId="15C5E184" w14:textId="1486E254" w:rsidR="00FD5932" w:rsidRDefault="00127ADA" w:rsidP="00075B12">
      <w:pPr>
        <w:pStyle w:val="Textosinformato"/>
        <w:spacing w:line="276" w:lineRule="auto"/>
        <w:rPr>
          <w:rFonts w:ascii="Arial" w:hAnsi="Arial" w:cs="Arial"/>
          <w:sz w:val="24"/>
          <w:szCs w:val="24"/>
        </w:rPr>
      </w:pPr>
      <w:r>
        <w:rPr>
          <w:rFonts w:ascii="Arial" w:hAnsi="Arial" w:cs="Arial"/>
          <w:b/>
          <w:sz w:val="24"/>
          <w:szCs w:val="24"/>
        </w:rPr>
        <w:t>ARTÍCULO 1</w:t>
      </w:r>
      <w:r>
        <w:rPr>
          <w:rFonts w:ascii="Arial" w:hAnsi="Arial" w:cs="Arial"/>
          <w:b/>
          <w:sz w:val="24"/>
          <w:szCs w:val="24"/>
          <w:lang w:val="es-ES"/>
        </w:rPr>
        <w:t xml:space="preserve">: </w:t>
      </w:r>
      <w:r w:rsidR="00520C59" w:rsidRPr="00A85FF5">
        <w:rPr>
          <w:rFonts w:ascii="Arial" w:hAnsi="Arial" w:cs="Arial"/>
          <w:sz w:val="24"/>
          <w:szCs w:val="24"/>
        </w:rPr>
        <w:t xml:space="preserve">La presente Ordenanza tiene por objeto establecer y regular el </w:t>
      </w:r>
      <w:r w:rsidR="00FD5932" w:rsidRPr="00A85FF5">
        <w:rPr>
          <w:rFonts w:ascii="Arial" w:hAnsi="Arial" w:cs="Arial"/>
          <w:sz w:val="24"/>
          <w:szCs w:val="24"/>
        </w:rPr>
        <w:t>impuesto</w:t>
      </w:r>
      <w:r w:rsidR="00520C59" w:rsidRPr="00A85FF5">
        <w:rPr>
          <w:rFonts w:ascii="Arial" w:hAnsi="Arial" w:cs="Arial"/>
          <w:sz w:val="24"/>
          <w:szCs w:val="24"/>
        </w:rPr>
        <w:t xml:space="preserve"> sobre </w:t>
      </w:r>
      <w:r>
        <w:rPr>
          <w:rFonts w:ascii="Arial" w:hAnsi="Arial" w:cs="Arial"/>
          <w:sz w:val="24"/>
          <w:szCs w:val="24"/>
          <w:lang w:val="es-ES"/>
        </w:rPr>
        <w:t>I</w:t>
      </w:r>
      <w:r w:rsidR="00FD5932" w:rsidRPr="00A85FF5">
        <w:rPr>
          <w:rFonts w:ascii="Arial" w:hAnsi="Arial" w:cs="Arial"/>
          <w:sz w:val="24"/>
          <w:szCs w:val="24"/>
        </w:rPr>
        <w:t>inmuebles</w:t>
      </w:r>
      <w:r w:rsidR="00520C59" w:rsidRPr="00A85FF5">
        <w:rPr>
          <w:rFonts w:ascii="Arial" w:hAnsi="Arial" w:cs="Arial"/>
          <w:sz w:val="24"/>
          <w:szCs w:val="24"/>
        </w:rPr>
        <w:t xml:space="preserve"> </w:t>
      </w:r>
      <w:r>
        <w:rPr>
          <w:rFonts w:ascii="Arial" w:hAnsi="Arial" w:cs="Arial"/>
          <w:sz w:val="24"/>
          <w:szCs w:val="24"/>
          <w:lang w:val="es-ES"/>
        </w:rPr>
        <w:t>U</w:t>
      </w:r>
      <w:r w:rsidR="00520C59" w:rsidRPr="00A85FF5">
        <w:rPr>
          <w:rFonts w:ascii="Arial" w:hAnsi="Arial" w:cs="Arial"/>
          <w:sz w:val="24"/>
          <w:szCs w:val="24"/>
        </w:rPr>
        <w:t>rbano</w:t>
      </w:r>
      <w:r>
        <w:rPr>
          <w:rFonts w:ascii="Arial" w:hAnsi="Arial" w:cs="Arial"/>
          <w:sz w:val="24"/>
          <w:szCs w:val="24"/>
        </w:rPr>
        <w:t xml:space="preserve">s previsto en el numeral 2 del </w:t>
      </w:r>
      <w:r>
        <w:rPr>
          <w:rFonts w:ascii="Arial" w:hAnsi="Arial" w:cs="Arial"/>
          <w:sz w:val="24"/>
          <w:szCs w:val="24"/>
          <w:lang w:val="es-ES"/>
        </w:rPr>
        <w:t>A</w:t>
      </w:r>
      <w:r w:rsidR="00FD5932" w:rsidRPr="00A85FF5">
        <w:rPr>
          <w:rFonts w:ascii="Arial" w:hAnsi="Arial" w:cs="Arial"/>
          <w:sz w:val="24"/>
          <w:szCs w:val="24"/>
        </w:rPr>
        <w:t>artículo</w:t>
      </w:r>
      <w:r w:rsidR="00520C59" w:rsidRPr="00A85FF5">
        <w:rPr>
          <w:rFonts w:ascii="Arial" w:hAnsi="Arial" w:cs="Arial"/>
          <w:sz w:val="24"/>
          <w:szCs w:val="24"/>
        </w:rPr>
        <w:t xml:space="preserve"> 179 de la Constitución de la República Bolivariana de Venezuela. </w:t>
      </w:r>
    </w:p>
    <w:p w14:paraId="79C9AE92" w14:textId="750131DB" w:rsidR="00FD5932" w:rsidRPr="00FD5932" w:rsidRDefault="00FD5932" w:rsidP="00075B12">
      <w:pPr>
        <w:pStyle w:val="Textosinformato"/>
        <w:spacing w:line="276" w:lineRule="auto"/>
        <w:ind w:firstLine="708"/>
        <w:rPr>
          <w:rFonts w:ascii="Arial" w:hAnsi="Arial" w:cs="Arial"/>
          <w:sz w:val="24"/>
          <w:szCs w:val="24"/>
        </w:rPr>
      </w:pPr>
      <w:r>
        <w:rPr>
          <w:rFonts w:ascii="Arial" w:eastAsia="Times New Roman" w:hAnsi="Arial" w:cs="Arial"/>
          <w:sz w:val="24"/>
          <w:szCs w:val="24"/>
          <w:lang w:val="es-ES" w:eastAsia="es-ES"/>
        </w:rPr>
        <w:t>Esto incluye las t</w:t>
      </w:r>
      <w:r w:rsidRPr="00D14F2F">
        <w:rPr>
          <w:rFonts w:ascii="Arial" w:eastAsia="Times New Roman" w:hAnsi="Arial" w:cs="Arial"/>
          <w:sz w:val="24"/>
          <w:szCs w:val="24"/>
          <w:lang w:val="es-ES" w:eastAsia="es-ES"/>
        </w:rPr>
        <w:t>asas administrativas</w:t>
      </w:r>
      <w:r>
        <w:rPr>
          <w:rFonts w:ascii="Arial" w:eastAsia="Times New Roman" w:hAnsi="Arial" w:cs="Arial"/>
          <w:sz w:val="24"/>
          <w:szCs w:val="24"/>
          <w:lang w:val="es-ES" w:eastAsia="es-ES"/>
        </w:rPr>
        <w:t xml:space="preserve"> por</w:t>
      </w:r>
      <w:r w:rsidRPr="00D14F2F">
        <w:rPr>
          <w:rFonts w:ascii="Arial" w:eastAsia="Times New Roman" w:hAnsi="Arial" w:cs="Arial"/>
          <w:sz w:val="24"/>
          <w:szCs w:val="24"/>
          <w:lang w:val="es-ES" w:eastAsia="es-ES"/>
        </w:rPr>
        <w:t xml:space="preserve"> servicios de revisión y otorgamiento de permisos en materia de control Urbano y Catastral e Inspecciones y fiscalizaciones que, de conformidad con la ley, sean de competencia de las autoridades Municipales</w:t>
      </w:r>
      <w:r>
        <w:rPr>
          <w:rFonts w:ascii="Arial" w:eastAsia="Times New Roman" w:hAnsi="Arial" w:cs="Arial"/>
          <w:sz w:val="24"/>
          <w:szCs w:val="24"/>
          <w:lang w:val="es-ES" w:eastAsia="es-ES"/>
        </w:rPr>
        <w:t>.</w:t>
      </w:r>
    </w:p>
    <w:p w14:paraId="1F977153" w14:textId="11F21EA1" w:rsidR="00520C59" w:rsidRDefault="00FD5932" w:rsidP="00075B12">
      <w:pPr>
        <w:pStyle w:val="Textosinformato"/>
        <w:spacing w:line="276" w:lineRule="auto"/>
        <w:rPr>
          <w:rFonts w:ascii="Arial" w:hAnsi="Arial" w:cs="Arial"/>
          <w:sz w:val="24"/>
          <w:szCs w:val="24"/>
          <w:lang w:val="es-VE"/>
        </w:rPr>
      </w:pPr>
      <w:r w:rsidRPr="00D14F2F">
        <w:rPr>
          <w:rFonts w:ascii="Arial" w:eastAsia="Times New Roman" w:hAnsi="Arial" w:cs="Arial"/>
          <w:sz w:val="24"/>
          <w:szCs w:val="24"/>
          <w:lang w:val="es-ES" w:eastAsia="es-ES"/>
        </w:rPr>
        <w:tab/>
      </w:r>
      <w:r w:rsidR="00520C59" w:rsidRPr="00127ADA">
        <w:rPr>
          <w:rFonts w:ascii="Arial" w:hAnsi="Arial" w:cs="Arial"/>
          <w:sz w:val="24"/>
          <w:szCs w:val="24"/>
          <w:lang w:val="es-VE"/>
        </w:rPr>
        <w:t>Para la implementación de la presente ordenanza se tomara en cuenta la tipología o caracterización de los diferentes estratos urbanos que se encuentran en el Municipio Los Taques del Estado Falcón; los cuales se definirán como una clasificación de las zonas dentro de las áreas urbanas y periurbanas del Municipio Los Taques, tomando en cuenta las características específicas de arquitectura, estructuras, servicios, y equipamiento urbano que define y otorga la homogeneidad particular e incide en el valor de la construcción y la tierra del bien inmueble a ser tasado. Los cuales estarán definidos bajo la siguiente caracterización.</w:t>
      </w:r>
    </w:p>
    <w:p w14:paraId="2A828F1E" w14:textId="77777777" w:rsidR="00FD5932" w:rsidRPr="00FD5932" w:rsidRDefault="00FD5932" w:rsidP="00075B12">
      <w:pPr>
        <w:pStyle w:val="Textosinformato"/>
        <w:spacing w:line="276" w:lineRule="auto"/>
        <w:rPr>
          <w:rFonts w:ascii="Arial" w:hAnsi="Arial" w:cs="Arial"/>
          <w:sz w:val="24"/>
          <w:szCs w:val="24"/>
        </w:rPr>
      </w:pPr>
    </w:p>
    <w:p w14:paraId="0FE32E02" w14:textId="77777777" w:rsidR="00127ADA" w:rsidRPr="00127ADA" w:rsidRDefault="00127ADA" w:rsidP="00075B12">
      <w:pPr>
        <w:pStyle w:val="Textosinformato"/>
        <w:spacing w:line="276" w:lineRule="auto"/>
        <w:rPr>
          <w:rFonts w:ascii="Arial" w:hAnsi="Arial" w:cs="Arial"/>
          <w:sz w:val="24"/>
          <w:szCs w:val="24"/>
          <w:lang w:val="es-V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9570"/>
      </w:tblGrid>
      <w:tr w:rsidR="00127ADA" w:rsidRPr="00127ADA" w14:paraId="50DEFFA6" w14:textId="77777777" w:rsidTr="00127ADA">
        <w:tc>
          <w:tcPr>
            <w:tcW w:w="852" w:type="dxa"/>
            <w:shd w:val="clear" w:color="auto" w:fill="auto"/>
          </w:tcPr>
          <w:p w14:paraId="1968C6B0" w14:textId="77777777" w:rsidR="00520C59" w:rsidRPr="00127ADA" w:rsidRDefault="00520C59" w:rsidP="00075B12">
            <w:pPr>
              <w:pStyle w:val="Textosinformato"/>
              <w:spacing w:line="276" w:lineRule="auto"/>
              <w:rPr>
                <w:rFonts w:ascii="Arial" w:hAnsi="Arial" w:cs="Arial"/>
                <w:b/>
                <w:sz w:val="24"/>
                <w:szCs w:val="24"/>
                <w:lang w:val="es-VE"/>
              </w:rPr>
            </w:pPr>
            <w:r w:rsidRPr="00127ADA">
              <w:rPr>
                <w:rFonts w:ascii="Arial" w:hAnsi="Arial" w:cs="Arial"/>
                <w:b/>
                <w:sz w:val="24"/>
                <w:szCs w:val="24"/>
                <w:lang w:val="es-VE"/>
              </w:rPr>
              <w:t>TIPO</w:t>
            </w:r>
          </w:p>
        </w:tc>
        <w:tc>
          <w:tcPr>
            <w:tcW w:w="9794" w:type="dxa"/>
            <w:shd w:val="clear" w:color="auto" w:fill="auto"/>
          </w:tcPr>
          <w:p w14:paraId="639B1E1C" w14:textId="77777777" w:rsidR="00520C59" w:rsidRPr="00127ADA" w:rsidRDefault="00520C59" w:rsidP="00075B12">
            <w:pPr>
              <w:pStyle w:val="Textosinformato"/>
              <w:spacing w:line="276" w:lineRule="auto"/>
              <w:rPr>
                <w:rFonts w:ascii="Arial" w:hAnsi="Arial" w:cs="Arial"/>
                <w:b/>
                <w:sz w:val="24"/>
                <w:szCs w:val="24"/>
                <w:lang w:val="es-VE"/>
              </w:rPr>
            </w:pPr>
            <w:r w:rsidRPr="00127ADA">
              <w:rPr>
                <w:rFonts w:ascii="Arial" w:hAnsi="Arial" w:cs="Arial"/>
                <w:b/>
                <w:sz w:val="24"/>
                <w:szCs w:val="24"/>
                <w:lang w:val="es-VE"/>
              </w:rPr>
              <w:t>Caracterización</w:t>
            </w:r>
          </w:p>
        </w:tc>
      </w:tr>
      <w:tr w:rsidR="00127ADA" w:rsidRPr="00127ADA" w14:paraId="33178A6F" w14:textId="77777777" w:rsidTr="00127ADA">
        <w:tc>
          <w:tcPr>
            <w:tcW w:w="852" w:type="dxa"/>
            <w:shd w:val="clear" w:color="auto" w:fill="auto"/>
          </w:tcPr>
          <w:p w14:paraId="1602573A" w14:textId="77777777" w:rsidR="00520C59" w:rsidRPr="00127ADA" w:rsidRDefault="00520C59" w:rsidP="00075B12">
            <w:pPr>
              <w:pStyle w:val="Textosinformato"/>
              <w:spacing w:line="276" w:lineRule="auto"/>
              <w:rPr>
                <w:rFonts w:ascii="Arial" w:hAnsi="Arial" w:cs="Arial"/>
                <w:b/>
                <w:sz w:val="24"/>
                <w:szCs w:val="24"/>
                <w:lang w:val="es-VE"/>
              </w:rPr>
            </w:pPr>
          </w:p>
          <w:p w14:paraId="72D91054" w14:textId="77777777" w:rsidR="00520C59" w:rsidRPr="00127ADA" w:rsidRDefault="00520C59" w:rsidP="00075B12">
            <w:pPr>
              <w:pStyle w:val="Textosinformato"/>
              <w:spacing w:line="276" w:lineRule="auto"/>
              <w:rPr>
                <w:rFonts w:ascii="Arial" w:hAnsi="Arial" w:cs="Arial"/>
                <w:b/>
                <w:sz w:val="24"/>
                <w:szCs w:val="24"/>
                <w:lang w:val="es-VE"/>
              </w:rPr>
            </w:pPr>
          </w:p>
          <w:p w14:paraId="0C545291" w14:textId="77777777" w:rsidR="00520C59" w:rsidRPr="00127ADA" w:rsidRDefault="00520C59" w:rsidP="00075B12">
            <w:pPr>
              <w:pStyle w:val="Textosinformato"/>
              <w:spacing w:line="276" w:lineRule="auto"/>
              <w:rPr>
                <w:rFonts w:ascii="Arial" w:hAnsi="Arial" w:cs="Arial"/>
                <w:b/>
                <w:sz w:val="24"/>
                <w:szCs w:val="24"/>
                <w:lang w:val="es-VE"/>
              </w:rPr>
            </w:pPr>
          </w:p>
          <w:p w14:paraId="19F03575" w14:textId="77777777" w:rsidR="00520C59" w:rsidRPr="00127ADA" w:rsidRDefault="00520C59" w:rsidP="00075B12">
            <w:pPr>
              <w:pStyle w:val="Textosinformato"/>
              <w:spacing w:line="276" w:lineRule="auto"/>
              <w:rPr>
                <w:rFonts w:ascii="Arial" w:hAnsi="Arial" w:cs="Arial"/>
                <w:b/>
                <w:sz w:val="24"/>
                <w:szCs w:val="24"/>
                <w:lang w:val="es-VE"/>
              </w:rPr>
            </w:pPr>
            <w:r w:rsidRPr="00127ADA">
              <w:rPr>
                <w:rFonts w:ascii="Arial" w:hAnsi="Arial" w:cs="Arial"/>
                <w:b/>
                <w:sz w:val="24"/>
                <w:szCs w:val="24"/>
                <w:lang w:val="es-VE"/>
              </w:rPr>
              <w:t>A</w:t>
            </w:r>
          </w:p>
        </w:tc>
        <w:tc>
          <w:tcPr>
            <w:tcW w:w="9794" w:type="dxa"/>
            <w:shd w:val="clear" w:color="auto" w:fill="auto"/>
          </w:tcPr>
          <w:p w14:paraId="2F3F867F" w14:textId="50288C9B" w:rsidR="00520C59" w:rsidRPr="00127ADA" w:rsidRDefault="00520C59" w:rsidP="00075B12">
            <w:pPr>
              <w:pStyle w:val="Textosinformato"/>
              <w:spacing w:line="276" w:lineRule="auto"/>
              <w:rPr>
                <w:rFonts w:ascii="Arial" w:hAnsi="Arial" w:cs="Arial"/>
                <w:sz w:val="24"/>
                <w:szCs w:val="24"/>
                <w:lang w:val="es-VE"/>
              </w:rPr>
            </w:pPr>
            <w:r w:rsidRPr="00127ADA">
              <w:rPr>
                <w:rFonts w:ascii="Arial" w:hAnsi="Arial" w:cs="Arial"/>
                <w:sz w:val="24"/>
                <w:szCs w:val="24"/>
                <w:lang w:val="es-VE"/>
              </w:rPr>
              <w:t xml:space="preserve">Urbanizaciones </w:t>
            </w:r>
            <w:r w:rsidR="009E4BA5" w:rsidRPr="00127ADA">
              <w:rPr>
                <w:rFonts w:ascii="Arial" w:hAnsi="Arial" w:cs="Arial"/>
                <w:sz w:val="24"/>
                <w:szCs w:val="24"/>
                <w:lang w:val="es-VE"/>
              </w:rPr>
              <w:t>exclusivas con</w:t>
            </w:r>
            <w:r w:rsidRPr="00127ADA">
              <w:rPr>
                <w:rFonts w:ascii="Arial" w:hAnsi="Arial" w:cs="Arial"/>
                <w:sz w:val="24"/>
                <w:szCs w:val="24"/>
                <w:lang w:val="es-VE"/>
              </w:rPr>
              <w:t xml:space="preserve"> vistas privilegiadas en zonas de alta cotización inmobiliaria incluye todos los servicios de Urbanismo, tales como</w:t>
            </w:r>
            <w:r w:rsidR="009E4BA5">
              <w:rPr>
                <w:rFonts w:ascii="Arial" w:hAnsi="Arial" w:cs="Arial"/>
                <w:sz w:val="24"/>
                <w:szCs w:val="24"/>
                <w:lang w:val="es-VE"/>
              </w:rPr>
              <w:t>:</w:t>
            </w:r>
            <w:r w:rsidRPr="00127ADA">
              <w:rPr>
                <w:rFonts w:ascii="Arial" w:hAnsi="Arial" w:cs="Arial"/>
                <w:sz w:val="24"/>
                <w:szCs w:val="24"/>
                <w:lang w:val="es-VE"/>
              </w:rPr>
              <w:t xml:space="preserve">  agua potable, luz </w:t>
            </w:r>
            <w:r w:rsidR="009E4BA5" w:rsidRPr="00127ADA">
              <w:rPr>
                <w:rFonts w:ascii="Arial" w:hAnsi="Arial" w:cs="Arial"/>
                <w:sz w:val="24"/>
                <w:szCs w:val="24"/>
                <w:lang w:val="es-VE"/>
              </w:rPr>
              <w:t>eléctric</w:t>
            </w:r>
            <w:r w:rsidR="009E4BA5">
              <w:rPr>
                <w:rFonts w:ascii="Arial" w:hAnsi="Arial" w:cs="Arial"/>
                <w:sz w:val="24"/>
                <w:szCs w:val="24"/>
                <w:lang w:val="es-VE"/>
              </w:rPr>
              <w:t>a</w:t>
            </w:r>
            <w:r w:rsidRPr="00127ADA">
              <w:rPr>
                <w:rFonts w:ascii="Arial" w:hAnsi="Arial" w:cs="Arial"/>
                <w:sz w:val="24"/>
                <w:szCs w:val="24"/>
                <w:lang w:val="es-VE"/>
              </w:rPr>
              <w:t xml:space="preserve">, aseo urbano, telefonía voz y data, transporte público, así como equipamiento urbano como </w:t>
            </w:r>
            <w:r w:rsidR="009E4BA5" w:rsidRPr="00127ADA">
              <w:rPr>
                <w:rFonts w:ascii="Arial" w:hAnsi="Arial" w:cs="Arial"/>
                <w:sz w:val="24"/>
                <w:szCs w:val="24"/>
                <w:lang w:val="es-VE"/>
              </w:rPr>
              <w:t>áreas verdes</w:t>
            </w:r>
            <w:r w:rsidRPr="00127ADA">
              <w:rPr>
                <w:rFonts w:ascii="Arial" w:hAnsi="Arial" w:cs="Arial"/>
                <w:sz w:val="24"/>
                <w:szCs w:val="24"/>
                <w:lang w:val="es-VE"/>
              </w:rPr>
              <w:t xml:space="preserve">, seguridad video vigilada, vialidad pavimentada y con accesos exclusivos, controlados. Referidas a Urbanizaciones con Infraestructuras de buena calidad y data de construcción de igual o menor a </w:t>
            </w:r>
            <w:r w:rsidR="00E50395">
              <w:rPr>
                <w:rFonts w:ascii="Arial" w:hAnsi="Arial" w:cs="Arial"/>
                <w:sz w:val="24"/>
                <w:szCs w:val="24"/>
                <w:lang w:val="es-VE"/>
              </w:rPr>
              <w:t>30</w:t>
            </w:r>
            <w:r w:rsidRPr="00127ADA">
              <w:rPr>
                <w:rFonts w:ascii="Arial" w:hAnsi="Arial" w:cs="Arial"/>
                <w:sz w:val="24"/>
                <w:szCs w:val="24"/>
                <w:lang w:val="es-VE"/>
              </w:rPr>
              <w:t xml:space="preserve"> años  y edificaciones privadas de viviendas o comerciales de Lujo.</w:t>
            </w:r>
          </w:p>
        </w:tc>
      </w:tr>
      <w:tr w:rsidR="00127ADA" w:rsidRPr="00127ADA" w14:paraId="3EFDAC3B" w14:textId="77777777" w:rsidTr="00127ADA">
        <w:tc>
          <w:tcPr>
            <w:tcW w:w="852" w:type="dxa"/>
            <w:shd w:val="clear" w:color="auto" w:fill="auto"/>
          </w:tcPr>
          <w:p w14:paraId="29268510" w14:textId="77777777" w:rsidR="00520C59" w:rsidRPr="00127ADA" w:rsidRDefault="00520C59" w:rsidP="00075B12">
            <w:pPr>
              <w:pStyle w:val="Textosinformato"/>
              <w:spacing w:line="276" w:lineRule="auto"/>
              <w:rPr>
                <w:rFonts w:ascii="Arial" w:hAnsi="Arial" w:cs="Arial"/>
                <w:b/>
                <w:sz w:val="24"/>
                <w:szCs w:val="24"/>
                <w:lang w:val="es-VE"/>
              </w:rPr>
            </w:pPr>
          </w:p>
          <w:p w14:paraId="45CB8E41" w14:textId="77777777" w:rsidR="00520C59" w:rsidRPr="00127ADA" w:rsidRDefault="00520C59" w:rsidP="00075B12">
            <w:pPr>
              <w:pStyle w:val="Textosinformato"/>
              <w:spacing w:line="276" w:lineRule="auto"/>
              <w:rPr>
                <w:rFonts w:ascii="Arial" w:hAnsi="Arial" w:cs="Arial"/>
                <w:b/>
                <w:sz w:val="24"/>
                <w:szCs w:val="24"/>
                <w:lang w:val="es-VE"/>
              </w:rPr>
            </w:pPr>
          </w:p>
          <w:p w14:paraId="2D1D2C7B" w14:textId="77777777" w:rsidR="00520C59" w:rsidRPr="00127ADA" w:rsidRDefault="00520C59" w:rsidP="00075B12">
            <w:pPr>
              <w:pStyle w:val="Textosinformato"/>
              <w:spacing w:line="276" w:lineRule="auto"/>
              <w:rPr>
                <w:rFonts w:ascii="Arial" w:hAnsi="Arial" w:cs="Arial"/>
                <w:b/>
                <w:sz w:val="24"/>
                <w:szCs w:val="24"/>
                <w:lang w:val="es-VE"/>
              </w:rPr>
            </w:pPr>
          </w:p>
          <w:p w14:paraId="53402E7E" w14:textId="77777777" w:rsidR="00520C59" w:rsidRPr="00127ADA" w:rsidRDefault="00520C59" w:rsidP="00075B12">
            <w:pPr>
              <w:pStyle w:val="Textosinformato"/>
              <w:spacing w:line="276" w:lineRule="auto"/>
              <w:rPr>
                <w:rFonts w:ascii="Arial" w:hAnsi="Arial" w:cs="Arial"/>
                <w:b/>
                <w:sz w:val="24"/>
                <w:szCs w:val="24"/>
                <w:lang w:val="es-VE"/>
              </w:rPr>
            </w:pPr>
            <w:r w:rsidRPr="00127ADA">
              <w:rPr>
                <w:rFonts w:ascii="Arial" w:hAnsi="Arial" w:cs="Arial"/>
                <w:b/>
                <w:sz w:val="24"/>
                <w:szCs w:val="24"/>
                <w:lang w:val="es-VE"/>
              </w:rPr>
              <w:t>B</w:t>
            </w:r>
          </w:p>
        </w:tc>
        <w:tc>
          <w:tcPr>
            <w:tcW w:w="9794" w:type="dxa"/>
            <w:shd w:val="clear" w:color="auto" w:fill="auto"/>
          </w:tcPr>
          <w:p w14:paraId="6044805F" w14:textId="2765BBD0" w:rsidR="00520C59" w:rsidRPr="00127ADA" w:rsidRDefault="00520C59" w:rsidP="00075B12">
            <w:pPr>
              <w:pStyle w:val="Textosinformato"/>
              <w:spacing w:line="276" w:lineRule="auto"/>
              <w:rPr>
                <w:rFonts w:ascii="Arial" w:hAnsi="Arial" w:cs="Arial"/>
                <w:sz w:val="24"/>
                <w:szCs w:val="24"/>
                <w:lang w:val="es-VE"/>
              </w:rPr>
            </w:pPr>
            <w:r w:rsidRPr="00127ADA">
              <w:rPr>
                <w:rFonts w:ascii="Arial" w:hAnsi="Arial" w:cs="Arial"/>
                <w:sz w:val="24"/>
                <w:szCs w:val="24"/>
                <w:lang w:val="es-VE"/>
              </w:rPr>
              <w:t>Incluye todos los servicios de Urbanismo, tales como</w:t>
            </w:r>
            <w:r w:rsidR="009E4BA5">
              <w:rPr>
                <w:rFonts w:ascii="Arial" w:hAnsi="Arial" w:cs="Arial"/>
                <w:sz w:val="24"/>
                <w:szCs w:val="24"/>
                <w:lang w:val="es-VE"/>
              </w:rPr>
              <w:t>:</w:t>
            </w:r>
            <w:r w:rsidRPr="00127ADA">
              <w:rPr>
                <w:rFonts w:ascii="Arial" w:hAnsi="Arial" w:cs="Arial"/>
                <w:sz w:val="24"/>
                <w:szCs w:val="24"/>
                <w:lang w:val="es-VE"/>
              </w:rPr>
              <w:t xml:space="preserve">  agua potable, luz </w:t>
            </w:r>
            <w:r w:rsidR="009E4BA5" w:rsidRPr="00127ADA">
              <w:rPr>
                <w:rFonts w:ascii="Arial" w:hAnsi="Arial" w:cs="Arial"/>
                <w:sz w:val="24"/>
                <w:szCs w:val="24"/>
                <w:lang w:val="es-VE"/>
              </w:rPr>
              <w:t>eléctric</w:t>
            </w:r>
            <w:r w:rsidR="009E4BA5">
              <w:rPr>
                <w:rFonts w:ascii="Arial" w:hAnsi="Arial" w:cs="Arial"/>
                <w:sz w:val="24"/>
                <w:szCs w:val="24"/>
                <w:lang w:val="es-VE"/>
              </w:rPr>
              <w:t>a</w:t>
            </w:r>
            <w:r w:rsidRPr="00127ADA">
              <w:rPr>
                <w:rFonts w:ascii="Arial" w:hAnsi="Arial" w:cs="Arial"/>
                <w:sz w:val="24"/>
                <w:szCs w:val="24"/>
                <w:lang w:val="es-VE"/>
              </w:rPr>
              <w:t xml:space="preserve">, aseo urbano, telefonía voz y data, transporte público, así como equipamiento urbano como plazas, parques, bulevares, colegios, centros religiosos y culturales, servicios de comercios, y banca, vialidad pavimentada y </w:t>
            </w:r>
            <w:r w:rsidR="009E4BA5" w:rsidRPr="00127ADA">
              <w:rPr>
                <w:rFonts w:ascii="Arial" w:hAnsi="Arial" w:cs="Arial"/>
                <w:sz w:val="24"/>
                <w:szCs w:val="24"/>
                <w:lang w:val="es-VE"/>
              </w:rPr>
              <w:t>balnearios,</w:t>
            </w:r>
            <w:r w:rsidRPr="00127ADA">
              <w:rPr>
                <w:rFonts w:ascii="Arial" w:hAnsi="Arial" w:cs="Arial"/>
                <w:sz w:val="24"/>
                <w:szCs w:val="24"/>
                <w:lang w:val="es-VE"/>
              </w:rPr>
              <w:t xml:space="preserve"> Referidas a Urbanizaciones y centros poblados con infraestructura de buena calidad y data de construcción de igual o menor a </w:t>
            </w:r>
            <w:r w:rsidR="00E50395">
              <w:rPr>
                <w:rFonts w:ascii="Arial" w:hAnsi="Arial" w:cs="Arial"/>
                <w:sz w:val="24"/>
                <w:szCs w:val="24"/>
                <w:lang w:val="es-VE"/>
              </w:rPr>
              <w:t>30</w:t>
            </w:r>
            <w:r w:rsidRPr="00127ADA">
              <w:rPr>
                <w:rFonts w:ascii="Arial" w:hAnsi="Arial" w:cs="Arial"/>
                <w:sz w:val="24"/>
                <w:szCs w:val="24"/>
                <w:lang w:val="es-VE"/>
              </w:rPr>
              <w:t xml:space="preserve"> años. El criterio de plusvalía, queda sujeto a la tasación efectuada por la jefatura de catastro y tierras del Municipio Los Taques del Estado Falcón.</w:t>
            </w:r>
          </w:p>
        </w:tc>
      </w:tr>
      <w:tr w:rsidR="00127ADA" w:rsidRPr="00127ADA" w14:paraId="7B048655" w14:textId="77777777" w:rsidTr="00127ADA">
        <w:tc>
          <w:tcPr>
            <w:tcW w:w="852" w:type="dxa"/>
            <w:shd w:val="clear" w:color="auto" w:fill="auto"/>
          </w:tcPr>
          <w:p w14:paraId="24C5269B" w14:textId="77777777" w:rsidR="00520C59" w:rsidRPr="00127ADA" w:rsidRDefault="00520C59" w:rsidP="00075B12">
            <w:pPr>
              <w:pStyle w:val="Textosinformato"/>
              <w:spacing w:line="276" w:lineRule="auto"/>
              <w:rPr>
                <w:rFonts w:ascii="Arial" w:hAnsi="Arial" w:cs="Arial"/>
                <w:b/>
                <w:sz w:val="24"/>
                <w:szCs w:val="24"/>
                <w:lang w:val="es-VE"/>
              </w:rPr>
            </w:pPr>
          </w:p>
          <w:p w14:paraId="3A66D39D" w14:textId="77777777" w:rsidR="00520C59" w:rsidRPr="00127ADA" w:rsidRDefault="00520C59" w:rsidP="00075B12">
            <w:pPr>
              <w:pStyle w:val="Textosinformato"/>
              <w:spacing w:line="276" w:lineRule="auto"/>
              <w:rPr>
                <w:rFonts w:ascii="Arial" w:hAnsi="Arial" w:cs="Arial"/>
                <w:b/>
                <w:sz w:val="24"/>
                <w:szCs w:val="24"/>
                <w:lang w:val="es-VE"/>
              </w:rPr>
            </w:pPr>
          </w:p>
          <w:p w14:paraId="15D0F692" w14:textId="77777777" w:rsidR="00520C59" w:rsidRPr="00127ADA" w:rsidRDefault="00520C59" w:rsidP="00075B12">
            <w:pPr>
              <w:pStyle w:val="Textosinformato"/>
              <w:spacing w:line="276" w:lineRule="auto"/>
              <w:rPr>
                <w:rFonts w:ascii="Arial" w:hAnsi="Arial" w:cs="Arial"/>
                <w:b/>
                <w:sz w:val="24"/>
                <w:szCs w:val="24"/>
                <w:lang w:val="es-VE"/>
              </w:rPr>
            </w:pPr>
          </w:p>
          <w:p w14:paraId="0C8FEBED" w14:textId="77777777" w:rsidR="00520C59" w:rsidRPr="00127ADA" w:rsidRDefault="00520C59" w:rsidP="00075B12">
            <w:pPr>
              <w:pStyle w:val="Textosinformato"/>
              <w:spacing w:line="276" w:lineRule="auto"/>
              <w:rPr>
                <w:rFonts w:ascii="Arial" w:hAnsi="Arial" w:cs="Arial"/>
                <w:b/>
                <w:sz w:val="24"/>
                <w:szCs w:val="24"/>
                <w:lang w:val="es-VE"/>
              </w:rPr>
            </w:pPr>
          </w:p>
          <w:p w14:paraId="085A8F02" w14:textId="77777777" w:rsidR="00520C59" w:rsidRPr="00127ADA" w:rsidRDefault="00520C59" w:rsidP="00075B12">
            <w:pPr>
              <w:pStyle w:val="Textosinformato"/>
              <w:spacing w:line="276" w:lineRule="auto"/>
              <w:rPr>
                <w:rFonts w:ascii="Arial" w:hAnsi="Arial" w:cs="Arial"/>
                <w:b/>
                <w:sz w:val="24"/>
                <w:szCs w:val="24"/>
                <w:lang w:val="es-VE"/>
              </w:rPr>
            </w:pPr>
            <w:r w:rsidRPr="00127ADA">
              <w:rPr>
                <w:rFonts w:ascii="Arial" w:hAnsi="Arial" w:cs="Arial"/>
                <w:b/>
                <w:sz w:val="24"/>
                <w:szCs w:val="24"/>
                <w:lang w:val="es-VE"/>
              </w:rPr>
              <w:lastRenderedPageBreak/>
              <w:t>C</w:t>
            </w:r>
          </w:p>
        </w:tc>
        <w:tc>
          <w:tcPr>
            <w:tcW w:w="9794" w:type="dxa"/>
            <w:shd w:val="clear" w:color="auto" w:fill="auto"/>
          </w:tcPr>
          <w:p w14:paraId="152D0424" w14:textId="55F79C3F" w:rsidR="00520C59" w:rsidRPr="00127ADA" w:rsidRDefault="00520C59" w:rsidP="00075B12">
            <w:pPr>
              <w:pStyle w:val="Textosinformato"/>
              <w:spacing w:line="276" w:lineRule="auto"/>
              <w:rPr>
                <w:rFonts w:ascii="Arial" w:hAnsi="Arial" w:cs="Arial"/>
                <w:sz w:val="24"/>
                <w:szCs w:val="24"/>
                <w:lang w:val="es-VE"/>
              </w:rPr>
            </w:pPr>
            <w:r w:rsidRPr="00127ADA">
              <w:rPr>
                <w:rFonts w:ascii="Arial" w:hAnsi="Arial" w:cs="Arial"/>
                <w:sz w:val="24"/>
                <w:szCs w:val="24"/>
                <w:lang w:val="es-VE"/>
              </w:rPr>
              <w:lastRenderedPageBreak/>
              <w:t>Incluye todos los servicios de Urbanismo, tales como</w:t>
            </w:r>
            <w:r w:rsidR="009E4BA5">
              <w:rPr>
                <w:rFonts w:ascii="Arial" w:hAnsi="Arial" w:cs="Arial"/>
                <w:sz w:val="24"/>
                <w:szCs w:val="24"/>
                <w:lang w:val="es-VE"/>
              </w:rPr>
              <w:t>:</w:t>
            </w:r>
            <w:r w:rsidRPr="00127ADA">
              <w:rPr>
                <w:rFonts w:ascii="Arial" w:hAnsi="Arial" w:cs="Arial"/>
                <w:sz w:val="24"/>
                <w:szCs w:val="24"/>
                <w:lang w:val="es-VE"/>
              </w:rPr>
              <w:t xml:space="preserve">  agua potable, luz </w:t>
            </w:r>
            <w:r w:rsidR="009E4BA5" w:rsidRPr="00127ADA">
              <w:rPr>
                <w:rFonts w:ascii="Arial" w:hAnsi="Arial" w:cs="Arial"/>
                <w:sz w:val="24"/>
                <w:szCs w:val="24"/>
                <w:lang w:val="es-VE"/>
              </w:rPr>
              <w:t>eléctric</w:t>
            </w:r>
            <w:r w:rsidR="009E4BA5">
              <w:rPr>
                <w:rFonts w:ascii="Arial" w:hAnsi="Arial" w:cs="Arial"/>
                <w:sz w:val="24"/>
                <w:szCs w:val="24"/>
                <w:lang w:val="es-VE"/>
              </w:rPr>
              <w:t>a</w:t>
            </w:r>
            <w:r w:rsidRPr="00127ADA">
              <w:rPr>
                <w:rFonts w:ascii="Arial" w:hAnsi="Arial" w:cs="Arial"/>
                <w:sz w:val="24"/>
                <w:szCs w:val="24"/>
                <w:lang w:val="es-VE"/>
              </w:rPr>
              <w:t xml:space="preserve">, aseo urbano, telefonía voz y data, transporte público, así como equipamiento urbano como plazas, parques, bulevares, colegios, centros religiosos y culturales, servicios de comercios, y banca, vialidad pavimentada y </w:t>
            </w:r>
            <w:r w:rsidR="009E4BA5" w:rsidRPr="00127ADA">
              <w:rPr>
                <w:rFonts w:ascii="Arial" w:hAnsi="Arial" w:cs="Arial"/>
                <w:sz w:val="24"/>
                <w:szCs w:val="24"/>
                <w:lang w:val="es-VE"/>
              </w:rPr>
              <w:t>balnearios,</w:t>
            </w:r>
            <w:r w:rsidRPr="00127ADA">
              <w:rPr>
                <w:rFonts w:ascii="Arial" w:hAnsi="Arial" w:cs="Arial"/>
                <w:sz w:val="24"/>
                <w:szCs w:val="24"/>
                <w:lang w:val="es-VE"/>
              </w:rPr>
              <w:t xml:space="preserve"> Referidas a Urbanizaciones</w:t>
            </w:r>
            <w:r w:rsidR="009E4BA5">
              <w:rPr>
                <w:rFonts w:ascii="Arial" w:hAnsi="Arial" w:cs="Arial"/>
                <w:sz w:val="24"/>
                <w:szCs w:val="24"/>
                <w:lang w:val="es-VE"/>
              </w:rPr>
              <w:t xml:space="preserve"> con </w:t>
            </w:r>
            <w:r w:rsidR="009E4BA5">
              <w:rPr>
                <w:rFonts w:ascii="Arial" w:hAnsi="Arial" w:cs="Arial"/>
                <w:sz w:val="24"/>
                <w:szCs w:val="24"/>
                <w:lang w:val="es-VE"/>
              </w:rPr>
              <w:lastRenderedPageBreak/>
              <w:t>infraestructura de buena calidad y data de construcción igual o menor de 30</w:t>
            </w:r>
            <w:r w:rsidRPr="00127ADA">
              <w:rPr>
                <w:rFonts w:ascii="Arial" w:hAnsi="Arial" w:cs="Arial"/>
                <w:sz w:val="24"/>
                <w:szCs w:val="24"/>
                <w:lang w:val="es-VE"/>
              </w:rPr>
              <w:t>. El criterio de plusvalía, queda sujeto a la tasación efectuada por la jefatura de catastro y tierras del Municipio Los Taques del Estado Falcón.</w:t>
            </w:r>
          </w:p>
        </w:tc>
      </w:tr>
      <w:tr w:rsidR="00127ADA" w:rsidRPr="00127ADA" w14:paraId="3170FCDE" w14:textId="77777777" w:rsidTr="00127ADA">
        <w:tc>
          <w:tcPr>
            <w:tcW w:w="852" w:type="dxa"/>
            <w:shd w:val="clear" w:color="auto" w:fill="auto"/>
          </w:tcPr>
          <w:p w14:paraId="77A25FFD" w14:textId="77777777" w:rsidR="00520C59" w:rsidRPr="006A3CB7" w:rsidRDefault="00520C59" w:rsidP="00075B12">
            <w:pPr>
              <w:pStyle w:val="Textosinformato"/>
              <w:spacing w:line="276" w:lineRule="auto"/>
              <w:rPr>
                <w:rFonts w:ascii="Arial" w:hAnsi="Arial" w:cs="Arial"/>
                <w:b/>
                <w:sz w:val="24"/>
                <w:szCs w:val="24"/>
                <w:highlight w:val="lightGray"/>
                <w:lang w:val="es-VE"/>
              </w:rPr>
            </w:pPr>
          </w:p>
          <w:p w14:paraId="2B496984" w14:textId="77777777" w:rsidR="00520C59" w:rsidRPr="006A3CB7" w:rsidRDefault="00520C59" w:rsidP="00075B12">
            <w:pPr>
              <w:pStyle w:val="Textosinformato"/>
              <w:spacing w:line="276" w:lineRule="auto"/>
              <w:rPr>
                <w:rFonts w:ascii="Arial" w:hAnsi="Arial" w:cs="Arial"/>
                <w:b/>
                <w:sz w:val="24"/>
                <w:szCs w:val="24"/>
                <w:highlight w:val="lightGray"/>
                <w:lang w:val="es-VE"/>
              </w:rPr>
            </w:pPr>
          </w:p>
          <w:p w14:paraId="3A61C97D" w14:textId="77777777" w:rsidR="00520C59" w:rsidRPr="006A3CB7" w:rsidRDefault="00520C59" w:rsidP="00075B12">
            <w:pPr>
              <w:pStyle w:val="Textosinformato"/>
              <w:spacing w:line="276" w:lineRule="auto"/>
              <w:rPr>
                <w:rFonts w:ascii="Arial" w:hAnsi="Arial" w:cs="Arial"/>
                <w:b/>
                <w:sz w:val="24"/>
                <w:szCs w:val="24"/>
                <w:highlight w:val="lightGray"/>
                <w:lang w:val="es-VE"/>
              </w:rPr>
            </w:pPr>
          </w:p>
          <w:p w14:paraId="547BA6C3" w14:textId="77777777" w:rsidR="00520C59" w:rsidRPr="006A3CB7" w:rsidRDefault="00520C59" w:rsidP="00075B12">
            <w:pPr>
              <w:pStyle w:val="Textosinformato"/>
              <w:spacing w:line="276" w:lineRule="auto"/>
              <w:rPr>
                <w:rFonts w:ascii="Arial" w:hAnsi="Arial" w:cs="Arial"/>
                <w:b/>
                <w:sz w:val="24"/>
                <w:szCs w:val="24"/>
                <w:highlight w:val="lightGray"/>
                <w:lang w:val="es-VE"/>
              </w:rPr>
            </w:pPr>
            <w:r w:rsidRPr="006A3CB7">
              <w:rPr>
                <w:rFonts w:ascii="Arial" w:hAnsi="Arial" w:cs="Arial"/>
                <w:b/>
                <w:sz w:val="24"/>
                <w:szCs w:val="24"/>
                <w:highlight w:val="lightGray"/>
                <w:lang w:val="es-VE"/>
              </w:rPr>
              <w:t>D</w:t>
            </w:r>
          </w:p>
        </w:tc>
        <w:tc>
          <w:tcPr>
            <w:tcW w:w="9794" w:type="dxa"/>
            <w:shd w:val="clear" w:color="auto" w:fill="auto"/>
          </w:tcPr>
          <w:p w14:paraId="26B96554" w14:textId="0D1BF459" w:rsidR="00520C59" w:rsidRPr="006A3CB7" w:rsidRDefault="00520C59" w:rsidP="00075B12">
            <w:pPr>
              <w:pStyle w:val="Textosinformato"/>
              <w:spacing w:line="276" w:lineRule="auto"/>
              <w:rPr>
                <w:rFonts w:ascii="Arial" w:hAnsi="Arial" w:cs="Arial"/>
                <w:sz w:val="24"/>
                <w:szCs w:val="24"/>
                <w:highlight w:val="lightGray"/>
                <w:lang w:val="es-VE"/>
              </w:rPr>
            </w:pPr>
            <w:r w:rsidRPr="006A3CB7">
              <w:rPr>
                <w:rFonts w:ascii="Arial" w:hAnsi="Arial" w:cs="Arial"/>
                <w:sz w:val="24"/>
                <w:szCs w:val="24"/>
                <w:highlight w:val="lightGray"/>
                <w:lang w:val="es-VE"/>
              </w:rPr>
              <w:t>Incluye todos los servicios de Urbanismo, tales como  agua potable, luz electric</w:t>
            </w:r>
            <w:r w:rsidR="005D05DE" w:rsidRPr="006A3CB7">
              <w:rPr>
                <w:rFonts w:ascii="Arial" w:hAnsi="Arial" w:cs="Arial"/>
                <w:sz w:val="24"/>
                <w:szCs w:val="24"/>
                <w:highlight w:val="lightGray"/>
                <w:lang w:val="es-VE"/>
              </w:rPr>
              <w:t>a</w:t>
            </w:r>
            <w:r w:rsidRPr="006A3CB7">
              <w:rPr>
                <w:rFonts w:ascii="Arial" w:hAnsi="Arial" w:cs="Arial"/>
                <w:sz w:val="24"/>
                <w:szCs w:val="24"/>
                <w:highlight w:val="lightGray"/>
                <w:lang w:val="es-VE"/>
              </w:rPr>
              <w:t>, aseo urbano, telefonía voz y data, transporte público, así como equipamiento urbano como plazas, parques, bulevares, colegios, centros religiosos y culturales, servicios de comercios, y banca, vialidad pavimentada y balnearios,. Referidas a Urbanizaciones y centros poblados con infraestructura de buena calidad y data de construcción mayor a 30 años. El criterio de plusvalía, queda sujeto a la tasación efectuada por la jefatura de catastro y tierras del Municipio Los Taques del Estado Falcón.</w:t>
            </w:r>
          </w:p>
        </w:tc>
      </w:tr>
      <w:tr w:rsidR="00127ADA" w:rsidRPr="00127ADA" w14:paraId="1EC6AEEA" w14:textId="77777777" w:rsidTr="00127ADA">
        <w:tc>
          <w:tcPr>
            <w:tcW w:w="852" w:type="dxa"/>
            <w:shd w:val="clear" w:color="auto" w:fill="auto"/>
          </w:tcPr>
          <w:p w14:paraId="56A190B6" w14:textId="77777777" w:rsidR="00520C59" w:rsidRPr="006A3CB7" w:rsidRDefault="00520C59" w:rsidP="00075B12">
            <w:pPr>
              <w:pStyle w:val="Textosinformato"/>
              <w:spacing w:line="276" w:lineRule="auto"/>
              <w:rPr>
                <w:rFonts w:ascii="Arial" w:hAnsi="Arial" w:cs="Arial"/>
                <w:b/>
                <w:sz w:val="24"/>
                <w:szCs w:val="24"/>
                <w:highlight w:val="lightGray"/>
                <w:lang w:val="es-VE"/>
              </w:rPr>
            </w:pPr>
          </w:p>
          <w:p w14:paraId="0F397B93" w14:textId="77777777" w:rsidR="00520C59" w:rsidRPr="006A3CB7" w:rsidRDefault="00520C59" w:rsidP="00075B12">
            <w:pPr>
              <w:pStyle w:val="Textosinformato"/>
              <w:spacing w:line="276" w:lineRule="auto"/>
              <w:rPr>
                <w:rFonts w:ascii="Arial" w:hAnsi="Arial" w:cs="Arial"/>
                <w:b/>
                <w:sz w:val="24"/>
                <w:szCs w:val="24"/>
                <w:highlight w:val="lightGray"/>
                <w:lang w:val="es-VE"/>
              </w:rPr>
            </w:pPr>
          </w:p>
          <w:p w14:paraId="2B4667A2" w14:textId="77777777" w:rsidR="00520C59" w:rsidRPr="006A3CB7" w:rsidRDefault="00520C59" w:rsidP="00075B12">
            <w:pPr>
              <w:pStyle w:val="Textosinformato"/>
              <w:spacing w:line="276" w:lineRule="auto"/>
              <w:rPr>
                <w:rFonts w:ascii="Arial" w:hAnsi="Arial" w:cs="Arial"/>
                <w:b/>
                <w:sz w:val="24"/>
                <w:szCs w:val="24"/>
                <w:highlight w:val="lightGray"/>
                <w:lang w:val="es-VE"/>
              </w:rPr>
            </w:pPr>
          </w:p>
          <w:p w14:paraId="4702724A" w14:textId="77777777" w:rsidR="00520C59" w:rsidRPr="006A3CB7" w:rsidRDefault="00520C59" w:rsidP="00075B12">
            <w:pPr>
              <w:pStyle w:val="Textosinformato"/>
              <w:spacing w:line="276" w:lineRule="auto"/>
              <w:rPr>
                <w:rFonts w:ascii="Arial" w:hAnsi="Arial" w:cs="Arial"/>
                <w:b/>
                <w:sz w:val="24"/>
                <w:szCs w:val="24"/>
                <w:highlight w:val="lightGray"/>
                <w:lang w:val="es-VE"/>
              </w:rPr>
            </w:pPr>
            <w:r w:rsidRPr="006A3CB7">
              <w:rPr>
                <w:rFonts w:ascii="Arial" w:hAnsi="Arial" w:cs="Arial"/>
                <w:b/>
                <w:sz w:val="24"/>
                <w:szCs w:val="24"/>
                <w:highlight w:val="lightGray"/>
                <w:lang w:val="es-VE"/>
              </w:rPr>
              <w:t>E</w:t>
            </w:r>
          </w:p>
        </w:tc>
        <w:tc>
          <w:tcPr>
            <w:tcW w:w="9794" w:type="dxa"/>
            <w:shd w:val="clear" w:color="auto" w:fill="auto"/>
          </w:tcPr>
          <w:p w14:paraId="2E837D27" w14:textId="353AC33A" w:rsidR="005D05DE" w:rsidRPr="006A3CB7" w:rsidRDefault="00520C59" w:rsidP="00075B12">
            <w:pPr>
              <w:pStyle w:val="Textosinformato"/>
              <w:spacing w:line="276" w:lineRule="auto"/>
              <w:rPr>
                <w:rFonts w:ascii="Arial" w:hAnsi="Arial" w:cs="Arial"/>
                <w:sz w:val="24"/>
                <w:szCs w:val="24"/>
                <w:highlight w:val="lightGray"/>
                <w:lang w:val="es-VE"/>
              </w:rPr>
            </w:pPr>
            <w:r w:rsidRPr="006A3CB7">
              <w:rPr>
                <w:rFonts w:ascii="Arial" w:hAnsi="Arial" w:cs="Arial"/>
                <w:sz w:val="24"/>
                <w:szCs w:val="24"/>
                <w:highlight w:val="lightGray"/>
                <w:lang w:val="es-VE"/>
              </w:rPr>
              <w:t xml:space="preserve">Incluye todos los servicios de Urbanismo, tales como </w:t>
            </w:r>
            <w:r w:rsidR="005D05DE" w:rsidRPr="006A3CB7">
              <w:rPr>
                <w:rFonts w:ascii="Arial" w:hAnsi="Arial" w:cs="Arial"/>
                <w:sz w:val="24"/>
                <w:szCs w:val="24"/>
                <w:highlight w:val="lightGray"/>
                <w:lang w:val="es-VE"/>
              </w:rPr>
              <w:t>:</w:t>
            </w:r>
            <w:r w:rsidRPr="006A3CB7">
              <w:rPr>
                <w:rFonts w:ascii="Arial" w:hAnsi="Arial" w:cs="Arial"/>
                <w:sz w:val="24"/>
                <w:szCs w:val="24"/>
                <w:highlight w:val="lightGray"/>
                <w:lang w:val="es-VE"/>
              </w:rPr>
              <w:t xml:space="preserve"> agua potable, luz </w:t>
            </w:r>
            <w:r w:rsidR="005D05DE" w:rsidRPr="006A3CB7">
              <w:rPr>
                <w:rFonts w:ascii="Arial" w:hAnsi="Arial" w:cs="Arial"/>
                <w:sz w:val="24"/>
                <w:szCs w:val="24"/>
                <w:highlight w:val="lightGray"/>
                <w:lang w:val="es-VE"/>
              </w:rPr>
              <w:t>eléctrica</w:t>
            </w:r>
            <w:r w:rsidRPr="006A3CB7">
              <w:rPr>
                <w:rFonts w:ascii="Arial" w:hAnsi="Arial" w:cs="Arial"/>
                <w:sz w:val="24"/>
                <w:szCs w:val="24"/>
                <w:highlight w:val="lightGray"/>
                <w:lang w:val="es-VE"/>
              </w:rPr>
              <w:t xml:space="preserve">, aseo urbano, telefonía voz y data, transporte público, así como equipamiento urbano como plazas, parques, bulevares, colegios, centros religiosos y culturales, servicios de comercios, y banca, vialidad pavimentada y balnearios,. Referidas a </w:t>
            </w:r>
            <w:r w:rsidR="005D05DE" w:rsidRPr="006A3CB7">
              <w:rPr>
                <w:rFonts w:ascii="Arial" w:hAnsi="Arial" w:cs="Arial"/>
                <w:sz w:val="24"/>
                <w:szCs w:val="24"/>
                <w:highlight w:val="lightGray"/>
                <w:lang w:val="es-VE"/>
              </w:rPr>
              <w:t xml:space="preserve">comunidades </w:t>
            </w:r>
            <w:r w:rsidRPr="006A3CB7">
              <w:rPr>
                <w:rFonts w:ascii="Arial" w:hAnsi="Arial" w:cs="Arial"/>
                <w:sz w:val="24"/>
                <w:szCs w:val="24"/>
                <w:highlight w:val="lightGray"/>
                <w:lang w:val="es-VE"/>
              </w:rPr>
              <w:t xml:space="preserve"> con infraestructura </w:t>
            </w:r>
            <w:r w:rsidR="005D05DE" w:rsidRPr="006A3CB7">
              <w:rPr>
                <w:rFonts w:ascii="Arial" w:hAnsi="Arial" w:cs="Arial"/>
                <w:sz w:val="24"/>
                <w:szCs w:val="24"/>
                <w:highlight w:val="lightGray"/>
                <w:lang w:val="es-VE"/>
              </w:rPr>
              <w:t xml:space="preserve">no planificadas (sin permiso) </w:t>
            </w:r>
            <w:r w:rsidRPr="006A3CB7">
              <w:rPr>
                <w:rFonts w:ascii="Arial" w:hAnsi="Arial" w:cs="Arial"/>
                <w:sz w:val="24"/>
                <w:szCs w:val="24"/>
                <w:highlight w:val="lightGray"/>
                <w:lang w:val="es-VE"/>
              </w:rPr>
              <w:t>de buena calidad y data de construcción</w:t>
            </w:r>
            <w:r w:rsidR="005D05DE" w:rsidRPr="006A3CB7">
              <w:rPr>
                <w:rFonts w:ascii="Arial" w:hAnsi="Arial" w:cs="Arial"/>
                <w:sz w:val="24"/>
                <w:szCs w:val="24"/>
                <w:highlight w:val="lightGray"/>
                <w:lang w:val="es-VE"/>
              </w:rPr>
              <w:t xml:space="preserve"> variables ubicadas generalmente dentro de la poligonal urbana o cascos históricos.</w:t>
            </w:r>
          </w:p>
          <w:p w14:paraId="43E762D0" w14:textId="32454BAA" w:rsidR="00520C59" w:rsidRPr="006A3CB7" w:rsidRDefault="00520C59" w:rsidP="00075B12">
            <w:pPr>
              <w:pStyle w:val="Textosinformato"/>
              <w:spacing w:line="276" w:lineRule="auto"/>
              <w:rPr>
                <w:rFonts w:ascii="Arial" w:hAnsi="Arial" w:cs="Arial"/>
                <w:sz w:val="24"/>
                <w:szCs w:val="24"/>
                <w:highlight w:val="lightGray"/>
                <w:lang w:val="es-VE"/>
              </w:rPr>
            </w:pPr>
            <w:r w:rsidRPr="006A3CB7">
              <w:rPr>
                <w:rFonts w:ascii="Arial" w:hAnsi="Arial" w:cs="Arial"/>
                <w:sz w:val="24"/>
                <w:szCs w:val="24"/>
                <w:highlight w:val="lightGray"/>
                <w:lang w:val="es-VE"/>
              </w:rPr>
              <w:t xml:space="preserve"> El criterio de plusvalía, queda sujeto a la tasación efectuada por la jefatura de catastro y tierras del Municipio Los Taques del Estado Falcón.</w:t>
            </w:r>
          </w:p>
        </w:tc>
      </w:tr>
      <w:tr w:rsidR="00127ADA" w:rsidRPr="00127ADA" w14:paraId="790C6904" w14:textId="77777777" w:rsidTr="00127ADA">
        <w:tc>
          <w:tcPr>
            <w:tcW w:w="852" w:type="dxa"/>
            <w:shd w:val="clear" w:color="auto" w:fill="auto"/>
          </w:tcPr>
          <w:p w14:paraId="47310952" w14:textId="77777777" w:rsidR="00520C59" w:rsidRPr="00127ADA" w:rsidRDefault="00520C59" w:rsidP="00075B12">
            <w:pPr>
              <w:pStyle w:val="Textosinformato"/>
              <w:spacing w:line="276" w:lineRule="auto"/>
              <w:rPr>
                <w:rFonts w:ascii="Arial" w:hAnsi="Arial" w:cs="Arial"/>
                <w:b/>
                <w:sz w:val="24"/>
                <w:szCs w:val="24"/>
                <w:lang w:val="es-VE"/>
              </w:rPr>
            </w:pPr>
          </w:p>
          <w:p w14:paraId="3F3F5F1D" w14:textId="77777777" w:rsidR="00520C59" w:rsidRPr="00127ADA" w:rsidRDefault="00520C59" w:rsidP="00075B12">
            <w:pPr>
              <w:pStyle w:val="Textosinformato"/>
              <w:spacing w:line="276" w:lineRule="auto"/>
              <w:rPr>
                <w:rFonts w:ascii="Arial" w:hAnsi="Arial" w:cs="Arial"/>
                <w:b/>
                <w:sz w:val="24"/>
                <w:szCs w:val="24"/>
                <w:lang w:val="es-VE"/>
              </w:rPr>
            </w:pPr>
          </w:p>
          <w:p w14:paraId="7D30AA95" w14:textId="77777777" w:rsidR="00520C59" w:rsidRPr="00127ADA" w:rsidRDefault="00520C59" w:rsidP="00075B12">
            <w:pPr>
              <w:pStyle w:val="Textosinformato"/>
              <w:spacing w:line="276" w:lineRule="auto"/>
              <w:rPr>
                <w:rFonts w:ascii="Arial" w:hAnsi="Arial" w:cs="Arial"/>
                <w:b/>
                <w:sz w:val="24"/>
                <w:szCs w:val="24"/>
                <w:lang w:val="es-VE"/>
              </w:rPr>
            </w:pPr>
          </w:p>
          <w:p w14:paraId="4F0D082B" w14:textId="77777777" w:rsidR="00520C59" w:rsidRPr="00127ADA" w:rsidRDefault="00520C59" w:rsidP="00075B12">
            <w:pPr>
              <w:pStyle w:val="Textosinformato"/>
              <w:spacing w:line="276" w:lineRule="auto"/>
              <w:rPr>
                <w:rFonts w:ascii="Arial" w:hAnsi="Arial" w:cs="Arial"/>
                <w:b/>
                <w:sz w:val="24"/>
                <w:szCs w:val="24"/>
                <w:lang w:val="es-VE"/>
              </w:rPr>
            </w:pPr>
            <w:r w:rsidRPr="00127ADA">
              <w:rPr>
                <w:rFonts w:ascii="Arial" w:hAnsi="Arial" w:cs="Arial"/>
                <w:b/>
                <w:sz w:val="24"/>
                <w:szCs w:val="24"/>
                <w:lang w:val="es-VE"/>
              </w:rPr>
              <w:t>F</w:t>
            </w:r>
          </w:p>
        </w:tc>
        <w:tc>
          <w:tcPr>
            <w:tcW w:w="9794" w:type="dxa"/>
            <w:shd w:val="clear" w:color="auto" w:fill="auto"/>
          </w:tcPr>
          <w:p w14:paraId="41FF4525" w14:textId="62AFA043" w:rsidR="00520C59" w:rsidRPr="00127ADA" w:rsidRDefault="00520C59" w:rsidP="00075B12">
            <w:pPr>
              <w:pStyle w:val="Textosinformato"/>
              <w:spacing w:line="276" w:lineRule="auto"/>
              <w:rPr>
                <w:rFonts w:ascii="Arial" w:hAnsi="Arial" w:cs="Arial"/>
                <w:sz w:val="24"/>
                <w:szCs w:val="24"/>
                <w:lang w:val="es-VE"/>
              </w:rPr>
            </w:pPr>
            <w:r w:rsidRPr="00127ADA">
              <w:rPr>
                <w:rFonts w:ascii="Arial" w:hAnsi="Arial" w:cs="Arial"/>
                <w:sz w:val="24"/>
                <w:szCs w:val="24"/>
                <w:lang w:val="es-VE"/>
              </w:rPr>
              <w:t>Incluye algunos de los servicios de Urbanismo, tales como</w:t>
            </w:r>
            <w:r w:rsidR="007841B1">
              <w:rPr>
                <w:rFonts w:ascii="Arial" w:hAnsi="Arial" w:cs="Arial"/>
                <w:sz w:val="24"/>
                <w:szCs w:val="24"/>
                <w:lang w:val="es-VE"/>
              </w:rPr>
              <w:t>:</w:t>
            </w:r>
            <w:r w:rsidRPr="00127ADA">
              <w:rPr>
                <w:rFonts w:ascii="Arial" w:hAnsi="Arial" w:cs="Arial"/>
                <w:sz w:val="24"/>
                <w:szCs w:val="24"/>
                <w:lang w:val="es-VE"/>
              </w:rPr>
              <w:t xml:space="preserve">  agua potable, luz eléctrica, aseo urbano, telefonía voz y data, transporte público de carácter local o troncal, escaso equipamiento Urbano, pocas vías pavimentadas y referidas a comunicaciones con infraestructura no planificadas (sin permiso) de baja calidad constructiva (autoconstrucción), y data de construcción variable. Ubicadas generalmente fuera de la Poligonal Urbana en la zona conocida como periurbana del Municipio Los Taques del Estado Falcón.</w:t>
            </w:r>
          </w:p>
        </w:tc>
      </w:tr>
    </w:tbl>
    <w:p w14:paraId="6C25B0B7" w14:textId="77777777" w:rsidR="00520C59" w:rsidRPr="00127ADA" w:rsidRDefault="00520C59" w:rsidP="00075B12">
      <w:pPr>
        <w:pStyle w:val="Textosinformato"/>
        <w:spacing w:line="276" w:lineRule="auto"/>
        <w:rPr>
          <w:rFonts w:ascii="Arial" w:hAnsi="Arial" w:cs="Arial"/>
          <w:sz w:val="24"/>
          <w:szCs w:val="24"/>
        </w:rPr>
      </w:pPr>
    </w:p>
    <w:p w14:paraId="7CF95CD4" w14:textId="30F7CB84" w:rsidR="00520C59" w:rsidRPr="006A3CB7" w:rsidRDefault="00520C59" w:rsidP="00075B12">
      <w:pPr>
        <w:pStyle w:val="Textosinformato"/>
        <w:spacing w:line="276" w:lineRule="auto"/>
        <w:rPr>
          <w:rFonts w:ascii="Arial" w:hAnsi="Arial" w:cs="Arial"/>
          <w:b/>
          <w:sz w:val="24"/>
          <w:szCs w:val="24"/>
          <w:highlight w:val="lightGray"/>
          <w:lang w:val="es-VE"/>
        </w:rPr>
      </w:pPr>
      <w:r w:rsidRPr="006A3CB7">
        <w:rPr>
          <w:rFonts w:ascii="Arial" w:hAnsi="Arial" w:cs="Arial"/>
          <w:b/>
          <w:sz w:val="24"/>
          <w:szCs w:val="24"/>
          <w:highlight w:val="lightGray"/>
          <w:lang w:val="es-VE"/>
        </w:rPr>
        <w:t>ANEXO “A”</w:t>
      </w:r>
      <w:r w:rsidRPr="006A3CB7">
        <w:rPr>
          <w:rFonts w:ascii="Arial" w:hAnsi="Arial" w:cs="Arial"/>
          <w:b/>
          <w:sz w:val="24"/>
          <w:szCs w:val="24"/>
          <w:highlight w:val="lightGray"/>
        </w:rPr>
        <w:t xml:space="preserve">: </w:t>
      </w:r>
      <w:r w:rsidRPr="006A3CB7">
        <w:rPr>
          <w:rFonts w:ascii="Arial" w:hAnsi="Arial" w:cs="Arial"/>
          <w:sz w:val="24"/>
          <w:szCs w:val="24"/>
          <w:highlight w:val="lightGray"/>
        </w:rPr>
        <w:t xml:space="preserve">Contiene, a los fines de este tributo, el Valor Catastral del Terreno expresado en </w:t>
      </w:r>
      <w:r w:rsidR="007B67A7" w:rsidRPr="006A3CB7">
        <w:rPr>
          <w:rFonts w:ascii="Arial" w:hAnsi="Arial" w:cs="Arial"/>
          <w:sz w:val="24"/>
          <w:szCs w:val="24"/>
          <w:highlight w:val="lightGray"/>
        </w:rPr>
        <w:t xml:space="preserve"> la tasa de cambio de la moneda de mayor valor según lo establecido en el banco central de Venezuela </w:t>
      </w:r>
      <w:r w:rsidRPr="006A3CB7">
        <w:rPr>
          <w:rFonts w:ascii="Arial" w:hAnsi="Arial" w:cs="Arial"/>
          <w:sz w:val="24"/>
          <w:szCs w:val="24"/>
          <w:highlight w:val="lightGray"/>
          <w:lang w:val="es-VE"/>
        </w:rPr>
        <w:t xml:space="preserve">por metros cuadrados de terreno </w:t>
      </w:r>
      <w:r w:rsidRPr="006A3CB7">
        <w:rPr>
          <w:rFonts w:ascii="Arial" w:hAnsi="Arial" w:cs="Arial"/>
          <w:b/>
          <w:sz w:val="24"/>
          <w:szCs w:val="24"/>
          <w:highlight w:val="lightGray"/>
          <w:lang w:val="es-VE"/>
        </w:rPr>
        <w:t>(</w:t>
      </w:r>
      <w:r w:rsidR="007B67A7" w:rsidRPr="006A3CB7">
        <w:rPr>
          <w:rFonts w:ascii="Arial" w:hAnsi="Arial" w:cs="Arial"/>
          <w:b/>
          <w:sz w:val="24"/>
          <w:szCs w:val="24"/>
          <w:highlight w:val="lightGray"/>
          <w:lang w:val="es-VE"/>
        </w:rPr>
        <w:t>TCMMV-BCV</w:t>
      </w:r>
      <w:r w:rsidRPr="006A3CB7">
        <w:rPr>
          <w:rFonts w:ascii="Arial" w:hAnsi="Arial" w:cs="Arial"/>
          <w:b/>
          <w:sz w:val="24"/>
          <w:szCs w:val="24"/>
          <w:highlight w:val="lightGray"/>
          <w:lang w:val="es-VE"/>
        </w:rPr>
        <w:t>/M²)</w:t>
      </w:r>
      <w:r w:rsidRPr="006A3CB7">
        <w:rPr>
          <w:rFonts w:ascii="Arial" w:hAnsi="Arial" w:cs="Arial"/>
          <w:sz w:val="24"/>
          <w:szCs w:val="24"/>
          <w:highlight w:val="lightGray"/>
          <w:lang w:val="es-VE"/>
        </w:rPr>
        <w:t xml:space="preserve">. Se encontraran definidos por </w:t>
      </w:r>
      <w:r w:rsidRPr="006A3CB7">
        <w:rPr>
          <w:rFonts w:ascii="Arial" w:hAnsi="Arial" w:cs="Arial"/>
          <w:b/>
          <w:sz w:val="24"/>
          <w:szCs w:val="24"/>
          <w:highlight w:val="lightGray"/>
          <w:lang w:val="es-VE"/>
        </w:rPr>
        <w:t>(PVT)</w:t>
      </w:r>
      <w:r w:rsidRPr="006A3CB7">
        <w:rPr>
          <w:rFonts w:ascii="Arial" w:hAnsi="Arial" w:cs="Arial"/>
          <w:sz w:val="24"/>
          <w:szCs w:val="24"/>
          <w:highlight w:val="lightGray"/>
          <w:lang w:val="es-VE"/>
        </w:rPr>
        <w:t xml:space="preserve"> Plantas de Valores de la Tierra del Municipio, pudiéndose determinar los valores por metro cuadrado de terreno con frente a las distintas vías peatonales y vehiculares (avenidas, calles, caminos, etc.); la planta de valores de la tierra, se  concebirá en función de parámetros locales, movimientos inmobiliarios, servicios de infraestructuras urbana, evaluación de vecindario, uso y sectorización establecida en las diferentes zonas del Municipio Los Taques del Estado Falcón. Así como los porcentajes (%) de las alícuotas de tributación correspondientes a cada zona.</w:t>
      </w:r>
    </w:p>
    <w:p w14:paraId="056B3711" w14:textId="77777777" w:rsidR="00520C59" w:rsidRPr="006A3CB7" w:rsidRDefault="00520C59" w:rsidP="00075B12">
      <w:pPr>
        <w:pStyle w:val="Textosinformato"/>
        <w:spacing w:line="276" w:lineRule="auto"/>
        <w:rPr>
          <w:rFonts w:ascii="Arial" w:hAnsi="Arial" w:cs="Arial"/>
          <w:sz w:val="16"/>
          <w:szCs w:val="16"/>
          <w:highlight w:val="lightGray"/>
        </w:rPr>
      </w:pPr>
    </w:p>
    <w:p w14:paraId="7D2C3900" w14:textId="216ABED7" w:rsidR="00520C59" w:rsidRPr="006A3CB7" w:rsidRDefault="00520C59" w:rsidP="00075B12">
      <w:pPr>
        <w:pStyle w:val="Textosinformato"/>
        <w:spacing w:line="276" w:lineRule="auto"/>
        <w:rPr>
          <w:rFonts w:ascii="Arial" w:hAnsi="Arial" w:cs="Arial"/>
          <w:b/>
          <w:sz w:val="24"/>
          <w:szCs w:val="24"/>
          <w:highlight w:val="lightGray"/>
          <w:lang w:val="es-VE"/>
        </w:rPr>
      </w:pPr>
      <w:r w:rsidRPr="006A3CB7">
        <w:rPr>
          <w:rFonts w:ascii="Arial" w:hAnsi="Arial" w:cs="Arial"/>
          <w:b/>
          <w:sz w:val="24"/>
          <w:szCs w:val="24"/>
          <w:highlight w:val="lightGray"/>
          <w:lang w:val="es-VE"/>
        </w:rPr>
        <w:t>ANEXO “B”</w:t>
      </w:r>
      <w:r w:rsidRPr="006A3CB7">
        <w:rPr>
          <w:rFonts w:ascii="Arial" w:hAnsi="Arial" w:cs="Arial"/>
          <w:b/>
          <w:sz w:val="24"/>
          <w:szCs w:val="24"/>
          <w:highlight w:val="lightGray"/>
        </w:rPr>
        <w:t>:</w:t>
      </w:r>
      <w:r w:rsidRPr="006A3CB7">
        <w:rPr>
          <w:rFonts w:ascii="Arial" w:hAnsi="Arial" w:cs="Arial"/>
          <w:b/>
          <w:sz w:val="24"/>
          <w:szCs w:val="24"/>
          <w:highlight w:val="lightGray"/>
          <w:lang w:val="es-VE"/>
        </w:rPr>
        <w:t xml:space="preserve"> </w:t>
      </w:r>
      <w:r w:rsidRPr="006A3CB7">
        <w:rPr>
          <w:rFonts w:ascii="Arial" w:hAnsi="Arial" w:cs="Arial"/>
          <w:sz w:val="24"/>
          <w:szCs w:val="24"/>
          <w:highlight w:val="lightGray"/>
        </w:rPr>
        <w:t xml:space="preserve">Contiene, a los fines de este tributo, el Valor Fiscal, del metro cuadrado de construcción, </w:t>
      </w:r>
      <w:r w:rsidR="00912AB8" w:rsidRPr="006A3CB7">
        <w:rPr>
          <w:rFonts w:ascii="Arial" w:hAnsi="Arial" w:cs="Arial"/>
          <w:sz w:val="24"/>
          <w:szCs w:val="24"/>
          <w:highlight w:val="lightGray"/>
        </w:rPr>
        <w:t>expresado en la tasa de cambio de la moneda de mayor valor según lo establecido en el banco central de Venezuela</w:t>
      </w:r>
      <w:r w:rsidRPr="006A3CB7">
        <w:rPr>
          <w:rFonts w:ascii="Arial" w:hAnsi="Arial" w:cs="Arial"/>
          <w:sz w:val="24"/>
          <w:szCs w:val="24"/>
          <w:highlight w:val="lightGray"/>
          <w:lang w:val="es-VE"/>
        </w:rPr>
        <w:t xml:space="preserve"> por metro cuadrado de construcción </w:t>
      </w:r>
      <w:r w:rsidR="00912AB8" w:rsidRPr="006A3CB7">
        <w:rPr>
          <w:rFonts w:ascii="Arial" w:hAnsi="Arial" w:cs="Arial"/>
          <w:b/>
          <w:sz w:val="24"/>
          <w:szCs w:val="24"/>
          <w:highlight w:val="lightGray"/>
          <w:lang w:val="es-VE"/>
        </w:rPr>
        <w:t>(TCMMV-BCV/M²)</w:t>
      </w:r>
      <w:r w:rsidR="00912AB8" w:rsidRPr="006A3CB7">
        <w:rPr>
          <w:rFonts w:ascii="Arial" w:hAnsi="Arial" w:cs="Arial"/>
          <w:sz w:val="24"/>
          <w:szCs w:val="24"/>
          <w:highlight w:val="lightGray"/>
          <w:lang w:val="es-VE"/>
        </w:rPr>
        <w:t xml:space="preserve">. </w:t>
      </w:r>
      <w:r w:rsidRPr="006A3CB7">
        <w:rPr>
          <w:rFonts w:ascii="Arial" w:hAnsi="Arial" w:cs="Arial"/>
          <w:sz w:val="24"/>
          <w:szCs w:val="24"/>
          <w:highlight w:val="lightGray"/>
          <w:lang w:val="es-VE"/>
        </w:rPr>
        <w:t xml:space="preserve">La Tabla de Valores de la construcción </w:t>
      </w:r>
      <w:r w:rsidRPr="006A3CB7">
        <w:rPr>
          <w:rFonts w:ascii="Arial" w:hAnsi="Arial" w:cs="Arial"/>
          <w:b/>
          <w:sz w:val="24"/>
          <w:szCs w:val="24"/>
          <w:highlight w:val="lightGray"/>
          <w:lang w:val="es-VE"/>
        </w:rPr>
        <w:t>(TVC),</w:t>
      </w:r>
      <w:r w:rsidRPr="006A3CB7">
        <w:rPr>
          <w:rFonts w:ascii="Arial" w:hAnsi="Arial" w:cs="Arial"/>
          <w:sz w:val="24"/>
          <w:szCs w:val="24"/>
          <w:highlight w:val="lightGray"/>
          <w:lang w:val="es-VE"/>
        </w:rPr>
        <w:t xml:space="preserve"> estarán definida en las diferentes categorías de las edificaciones elaboradas sobre la base de sus características comunes y los diferentes uso homogéneos, a los </w:t>
      </w:r>
      <w:r w:rsidRPr="006A3CB7">
        <w:rPr>
          <w:rFonts w:ascii="Arial" w:hAnsi="Arial" w:cs="Arial"/>
          <w:sz w:val="24"/>
          <w:szCs w:val="24"/>
          <w:highlight w:val="lightGray"/>
          <w:lang w:val="es-VE"/>
        </w:rPr>
        <w:lastRenderedPageBreak/>
        <w:t>efectos de agruparlos en ciertas tipologías de construcción, para facilitar el avaluó masivo de las misma.</w:t>
      </w:r>
      <w:r w:rsidRPr="006A3CB7">
        <w:rPr>
          <w:rFonts w:ascii="Arial" w:hAnsi="Arial" w:cs="Arial"/>
          <w:b/>
          <w:sz w:val="24"/>
          <w:szCs w:val="24"/>
          <w:highlight w:val="lightGray"/>
          <w:lang w:val="es-VE"/>
        </w:rPr>
        <w:t xml:space="preserve"> </w:t>
      </w:r>
    </w:p>
    <w:p w14:paraId="2493AD30" w14:textId="77777777" w:rsidR="00127ADA" w:rsidRPr="006A3CB7" w:rsidRDefault="00127ADA" w:rsidP="00075B12">
      <w:pPr>
        <w:pStyle w:val="Textosinformato"/>
        <w:spacing w:line="276" w:lineRule="auto"/>
        <w:rPr>
          <w:rFonts w:ascii="Arial" w:hAnsi="Arial" w:cs="Arial"/>
          <w:b/>
          <w:sz w:val="16"/>
          <w:szCs w:val="16"/>
          <w:highlight w:val="lightGray"/>
          <w:lang w:val="es-VE"/>
        </w:rPr>
      </w:pPr>
    </w:p>
    <w:p w14:paraId="5067CB66" w14:textId="77777777" w:rsidR="00520C59" w:rsidRPr="00127ADA" w:rsidRDefault="00520C59" w:rsidP="00075B12">
      <w:pPr>
        <w:pStyle w:val="Textosinformato"/>
        <w:spacing w:line="276" w:lineRule="auto"/>
        <w:rPr>
          <w:rFonts w:ascii="Arial" w:hAnsi="Arial" w:cs="Arial"/>
          <w:b/>
          <w:sz w:val="24"/>
          <w:szCs w:val="24"/>
          <w:lang w:val="es-VE"/>
        </w:rPr>
      </w:pPr>
      <w:r w:rsidRPr="006A3CB7">
        <w:rPr>
          <w:rFonts w:ascii="Arial" w:hAnsi="Arial" w:cs="Arial"/>
          <w:sz w:val="24"/>
          <w:szCs w:val="24"/>
          <w:highlight w:val="lightGray"/>
          <w:lang w:val="es-VE"/>
        </w:rPr>
        <w:t>Y se encontraran representadas en las tablas I, II, III, IV, V, VI, VII, VIII, IX, X; donde se podrá observar la tipología de Inmueble, así como su sistema constructivo; y valor catastral  del mismo, presente en las diferentes zonas del Municipio Los Taques de Estado Falcón. Así como los porcentajes (%) de las alícuotas de tributación correspondientes a cada tipología constructiva</w:t>
      </w:r>
      <w:r w:rsidRPr="00127ADA">
        <w:rPr>
          <w:rFonts w:ascii="Arial" w:hAnsi="Arial" w:cs="Arial"/>
          <w:sz w:val="24"/>
          <w:szCs w:val="24"/>
          <w:lang w:val="es-VE"/>
        </w:rPr>
        <w:t>.</w:t>
      </w:r>
    </w:p>
    <w:p w14:paraId="38F2F467" w14:textId="77777777" w:rsidR="00520C59" w:rsidRPr="00127ADA" w:rsidRDefault="00520C59" w:rsidP="00075B12">
      <w:pPr>
        <w:pStyle w:val="Textosinformato"/>
        <w:spacing w:line="276" w:lineRule="auto"/>
        <w:rPr>
          <w:rFonts w:ascii="Arial" w:hAnsi="Arial" w:cs="Arial"/>
          <w:sz w:val="24"/>
          <w:szCs w:val="24"/>
          <w:lang w:val="es-VE"/>
        </w:rPr>
      </w:pPr>
    </w:p>
    <w:p w14:paraId="5B96DFEB" w14:textId="77777777" w:rsidR="00520C59" w:rsidRPr="00B84D53" w:rsidRDefault="00520C59" w:rsidP="00075B12">
      <w:pPr>
        <w:pStyle w:val="Textosinformato"/>
        <w:spacing w:line="276" w:lineRule="auto"/>
        <w:rPr>
          <w:rFonts w:ascii="Arial" w:hAnsi="Arial" w:cs="Arial"/>
          <w:sz w:val="24"/>
          <w:szCs w:val="24"/>
          <w:highlight w:val="lightGray"/>
        </w:rPr>
      </w:pPr>
      <w:r w:rsidRPr="00B84D53">
        <w:rPr>
          <w:rFonts w:ascii="Arial" w:hAnsi="Arial" w:cs="Arial"/>
          <w:b/>
          <w:sz w:val="24"/>
          <w:szCs w:val="24"/>
          <w:highlight w:val="lightGray"/>
        </w:rPr>
        <w:t>ARTÍCULO 2</w:t>
      </w:r>
      <w:r w:rsidR="00127ADA" w:rsidRPr="00B84D53">
        <w:rPr>
          <w:rFonts w:ascii="Arial" w:hAnsi="Arial" w:cs="Arial"/>
          <w:b/>
          <w:sz w:val="24"/>
          <w:szCs w:val="24"/>
          <w:highlight w:val="lightGray"/>
          <w:lang w:val="es-ES"/>
        </w:rPr>
        <w:t xml:space="preserve">: </w:t>
      </w:r>
      <w:r w:rsidRPr="00B84D53">
        <w:rPr>
          <w:rFonts w:ascii="Arial" w:hAnsi="Arial" w:cs="Arial"/>
          <w:sz w:val="24"/>
          <w:szCs w:val="24"/>
          <w:highlight w:val="lightGray"/>
        </w:rPr>
        <w:t xml:space="preserve">A los efectos del impuesto regulado en esta Ordenanza se entiende por: </w:t>
      </w:r>
    </w:p>
    <w:p w14:paraId="461925AB" w14:textId="77777777" w:rsidR="00520C59" w:rsidRPr="00B84D53" w:rsidRDefault="00520C59" w:rsidP="00075B12">
      <w:pPr>
        <w:pStyle w:val="Textosinformato"/>
        <w:spacing w:line="276" w:lineRule="auto"/>
        <w:rPr>
          <w:rFonts w:ascii="Arial" w:hAnsi="Arial" w:cs="Arial"/>
          <w:sz w:val="16"/>
          <w:szCs w:val="16"/>
          <w:highlight w:val="lightGray"/>
        </w:rPr>
      </w:pPr>
    </w:p>
    <w:p w14:paraId="4DC6EF28" w14:textId="77777777" w:rsidR="00520C59" w:rsidRPr="00B84D53" w:rsidRDefault="00520C59" w:rsidP="00075B12">
      <w:pPr>
        <w:pStyle w:val="Textosinformato"/>
        <w:spacing w:line="276" w:lineRule="auto"/>
        <w:rPr>
          <w:rFonts w:ascii="Arial" w:hAnsi="Arial" w:cs="Arial"/>
          <w:sz w:val="24"/>
          <w:szCs w:val="24"/>
          <w:highlight w:val="lightGray"/>
        </w:rPr>
      </w:pPr>
      <w:r w:rsidRPr="00B84D53">
        <w:rPr>
          <w:rFonts w:ascii="Arial" w:hAnsi="Arial" w:cs="Arial"/>
          <w:b/>
          <w:sz w:val="24"/>
          <w:szCs w:val="24"/>
          <w:highlight w:val="lightGray"/>
        </w:rPr>
        <w:t>1.</w:t>
      </w:r>
      <w:r w:rsidRPr="00B84D53">
        <w:rPr>
          <w:rFonts w:ascii="Arial" w:hAnsi="Arial" w:cs="Arial"/>
          <w:sz w:val="24"/>
          <w:szCs w:val="24"/>
          <w:highlight w:val="lightGray"/>
        </w:rPr>
        <w:t xml:space="preserve"> </w:t>
      </w:r>
      <w:r w:rsidRPr="00B84D53">
        <w:rPr>
          <w:rFonts w:ascii="Arial" w:hAnsi="Arial" w:cs="Arial"/>
          <w:b/>
          <w:sz w:val="24"/>
          <w:szCs w:val="24"/>
          <w:highlight w:val="lightGray"/>
        </w:rPr>
        <w:t>Inmuebles:</w:t>
      </w:r>
      <w:r w:rsidRPr="00B84D53">
        <w:rPr>
          <w:rFonts w:ascii="Arial" w:hAnsi="Arial" w:cs="Arial"/>
          <w:sz w:val="24"/>
          <w:szCs w:val="24"/>
          <w:highlight w:val="lightGray"/>
        </w:rPr>
        <w:t xml:space="preserve"> los definidos como tales en el primer aparte del Artículo 527 del Código Civil y, en consecuencia, se tendrán por tales, todos los terrenos, edificaciones y, en general, toda construcción adherida de modo permanente a la tierra o que sea parte de una edificación. </w:t>
      </w:r>
    </w:p>
    <w:p w14:paraId="63D1A9CB" w14:textId="77777777" w:rsidR="00520C59" w:rsidRPr="00B84D53" w:rsidRDefault="00520C59" w:rsidP="00075B12">
      <w:pPr>
        <w:pStyle w:val="Textosinformato"/>
        <w:spacing w:line="276" w:lineRule="auto"/>
        <w:rPr>
          <w:rFonts w:ascii="Arial" w:hAnsi="Arial" w:cs="Arial"/>
          <w:sz w:val="16"/>
          <w:szCs w:val="16"/>
          <w:highlight w:val="lightGray"/>
          <w:lang w:val="es-VE"/>
        </w:rPr>
      </w:pPr>
    </w:p>
    <w:p w14:paraId="7D6BCFE5" w14:textId="5ED51618" w:rsidR="00520C59" w:rsidRPr="00B84D53" w:rsidRDefault="00520C59" w:rsidP="00075B12">
      <w:pPr>
        <w:pStyle w:val="Textosinformato"/>
        <w:spacing w:line="276" w:lineRule="auto"/>
        <w:rPr>
          <w:rFonts w:ascii="Arial" w:hAnsi="Arial" w:cs="Arial"/>
          <w:sz w:val="24"/>
          <w:szCs w:val="24"/>
          <w:highlight w:val="lightGray"/>
          <w:lang w:val="es-VE"/>
        </w:rPr>
      </w:pPr>
      <w:r w:rsidRPr="00B84D53">
        <w:rPr>
          <w:rFonts w:ascii="Arial" w:hAnsi="Arial" w:cs="Arial"/>
          <w:b/>
          <w:sz w:val="24"/>
          <w:szCs w:val="24"/>
          <w:highlight w:val="lightGray"/>
        </w:rPr>
        <w:t>2.</w:t>
      </w:r>
      <w:r w:rsidRPr="00B84D53">
        <w:rPr>
          <w:rFonts w:ascii="Arial" w:hAnsi="Arial" w:cs="Arial"/>
          <w:sz w:val="24"/>
          <w:szCs w:val="24"/>
          <w:highlight w:val="lightGray"/>
        </w:rPr>
        <w:t xml:space="preserve"> </w:t>
      </w:r>
      <w:r w:rsidRPr="00B84D53">
        <w:rPr>
          <w:rFonts w:ascii="Arial" w:hAnsi="Arial" w:cs="Arial"/>
          <w:b/>
          <w:sz w:val="24"/>
          <w:szCs w:val="24"/>
          <w:highlight w:val="lightGray"/>
        </w:rPr>
        <w:t xml:space="preserve">Áreas urbanas del Municipio: </w:t>
      </w:r>
      <w:r w:rsidRPr="00B84D53">
        <w:rPr>
          <w:rFonts w:ascii="Arial" w:hAnsi="Arial" w:cs="Arial"/>
          <w:sz w:val="24"/>
          <w:szCs w:val="24"/>
          <w:highlight w:val="lightGray"/>
        </w:rPr>
        <w:t xml:space="preserve">las determinadas como tales en los planes de ordenación urbanística, en las ordenanzas que contengan planes de desarrollo urbano local o esquemas de ordenamiento sumario vigentes de conformidad a lo dispuesto en la Ley Orgánica del poder </w:t>
      </w:r>
      <w:r w:rsidR="00127ADA" w:rsidRPr="00B84D53">
        <w:rPr>
          <w:rFonts w:ascii="Arial" w:hAnsi="Arial" w:cs="Arial"/>
          <w:sz w:val="24"/>
          <w:szCs w:val="24"/>
          <w:highlight w:val="lightGray"/>
        </w:rPr>
        <w:t>Público</w:t>
      </w:r>
      <w:r w:rsidRPr="00B84D53">
        <w:rPr>
          <w:rFonts w:ascii="Arial" w:hAnsi="Arial" w:cs="Arial"/>
          <w:sz w:val="24"/>
          <w:szCs w:val="24"/>
          <w:highlight w:val="lightGray"/>
        </w:rPr>
        <w:t xml:space="preserve"> Municipal</w:t>
      </w:r>
      <w:r w:rsidRPr="00B84D53">
        <w:rPr>
          <w:rFonts w:ascii="Arial" w:hAnsi="Arial" w:cs="Arial"/>
          <w:sz w:val="24"/>
          <w:szCs w:val="24"/>
          <w:highlight w:val="lightGray"/>
          <w:lang w:val="es-VE"/>
        </w:rPr>
        <w:t>, o aquellas áreas que el ejecutivo nacional bajo decreto especial hayan sido normadas en cuanto a su uso, y factibilidad.</w:t>
      </w:r>
      <w:r w:rsidR="00BA5916" w:rsidRPr="00B84D53">
        <w:rPr>
          <w:rFonts w:ascii="Arial" w:hAnsi="Arial" w:cs="Arial"/>
          <w:sz w:val="24"/>
          <w:szCs w:val="24"/>
          <w:highlight w:val="lightGray"/>
          <w:lang w:val="es-VE"/>
        </w:rPr>
        <w:t xml:space="preserve"> También las </w:t>
      </w:r>
      <w:r w:rsidR="00BA5916" w:rsidRPr="00B84D53">
        <w:rPr>
          <w:rFonts w:ascii="Arial" w:hAnsi="Arial" w:cs="Arial"/>
          <w:sz w:val="24"/>
          <w:szCs w:val="24"/>
          <w:highlight w:val="lightGray"/>
          <w:lang w:val="es-VE"/>
        </w:rPr>
        <w:t xml:space="preserve">determinadas como tales en el Plan Nacional de Ordenación Urbanística, los Planes de Desarrollo Urbano Local o en los esquemas de desarrollo Urbanísticos especiales y particulares, que se elaboren para los centros poblados ubicados en jurisdicción del Municipio </w:t>
      </w:r>
      <w:r w:rsidR="00BA5916" w:rsidRPr="00B84D53">
        <w:rPr>
          <w:rFonts w:ascii="Arial" w:hAnsi="Arial" w:cs="Arial"/>
          <w:sz w:val="24"/>
          <w:szCs w:val="24"/>
          <w:highlight w:val="lightGray"/>
          <w:lang w:val="es-VE"/>
        </w:rPr>
        <w:t xml:space="preserve">Los </w:t>
      </w:r>
      <w:r w:rsidR="006855BB" w:rsidRPr="00B84D53">
        <w:rPr>
          <w:rFonts w:ascii="Arial" w:hAnsi="Arial" w:cs="Arial"/>
          <w:sz w:val="24"/>
          <w:szCs w:val="24"/>
          <w:highlight w:val="lightGray"/>
          <w:lang w:val="es-VE"/>
        </w:rPr>
        <w:t>Taques.</w:t>
      </w:r>
    </w:p>
    <w:p w14:paraId="7E48EAB9" w14:textId="77777777" w:rsidR="00BA5916" w:rsidRPr="00B84D53" w:rsidRDefault="00BA5916" w:rsidP="00075B12">
      <w:pPr>
        <w:pStyle w:val="Textosinformato"/>
        <w:spacing w:line="276" w:lineRule="auto"/>
        <w:rPr>
          <w:rFonts w:ascii="Arial" w:hAnsi="Arial" w:cs="Arial"/>
          <w:sz w:val="24"/>
          <w:szCs w:val="24"/>
          <w:highlight w:val="lightGray"/>
          <w:lang w:val="es-VE"/>
        </w:rPr>
      </w:pPr>
    </w:p>
    <w:p w14:paraId="2C138DC3" w14:textId="77777777" w:rsidR="00520C59" w:rsidRPr="00B84D53" w:rsidRDefault="00520C59" w:rsidP="00075B12">
      <w:pPr>
        <w:pStyle w:val="Textosinformato"/>
        <w:spacing w:line="276" w:lineRule="auto"/>
        <w:rPr>
          <w:rFonts w:ascii="Arial" w:hAnsi="Arial" w:cs="Arial"/>
          <w:sz w:val="16"/>
          <w:szCs w:val="16"/>
          <w:highlight w:val="lightGray"/>
          <w:lang w:val="es-VE"/>
        </w:rPr>
      </w:pPr>
    </w:p>
    <w:p w14:paraId="05323834" w14:textId="77777777" w:rsidR="00520C59" w:rsidRPr="00B84D53" w:rsidRDefault="00520C59" w:rsidP="00075B12">
      <w:pPr>
        <w:pStyle w:val="Textosinformato"/>
        <w:spacing w:line="276" w:lineRule="auto"/>
        <w:rPr>
          <w:rFonts w:ascii="Arial" w:hAnsi="Arial" w:cs="Arial"/>
          <w:b/>
          <w:sz w:val="24"/>
          <w:szCs w:val="24"/>
          <w:highlight w:val="lightGray"/>
        </w:rPr>
      </w:pPr>
      <w:r w:rsidRPr="00B84D53">
        <w:rPr>
          <w:rFonts w:ascii="Arial" w:hAnsi="Arial" w:cs="Arial"/>
          <w:b/>
          <w:sz w:val="24"/>
          <w:szCs w:val="24"/>
          <w:highlight w:val="lightGray"/>
        </w:rPr>
        <w:t>3.</w:t>
      </w:r>
      <w:r w:rsidRPr="00B84D53">
        <w:rPr>
          <w:rFonts w:ascii="Arial" w:hAnsi="Arial" w:cs="Arial"/>
          <w:sz w:val="24"/>
          <w:szCs w:val="24"/>
          <w:highlight w:val="lightGray"/>
        </w:rPr>
        <w:t xml:space="preserve"> </w:t>
      </w:r>
      <w:r w:rsidRPr="00B84D53">
        <w:rPr>
          <w:rFonts w:ascii="Arial" w:hAnsi="Arial" w:cs="Arial"/>
          <w:b/>
          <w:sz w:val="24"/>
          <w:szCs w:val="24"/>
          <w:highlight w:val="lightGray"/>
        </w:rPr>
        <w:t xml:space="preserve">Inmueble </w:t>
      </w:r>
      <w:r w:rsidRPr="00B84D53">
        <w:rPr>
          <w:rFonts w:ascii="Arial" w:hAnsi="Arial" w:cs="Arial"/>
          <w:b/>
          <w:sz w:val="24"/>
          <w:szCs w:val="24"/>
          <w:highlight w:val="lightGray"/>
          <w:lang w:val="es-ES"/>
        </w:rPr>
        <w:t>U</w:t>
      </w:r>
      <w:r w:rsidRPr="00B84D53">
        <w:rPr>
          <w:rFonts w:ascii="Arial" w:hAnsi="Arial" w:cs="Arial"/>
          <w:b/>
          <w:sz w:val="24"/>
          <w:szCs w:val="24"/>
          <w:highlight w:val="lightGray"/>
        </w:rPr>
        <w:t xml:space="preserve">rbano: </w:t>
      </w:r>
    </w:p>
    <w:p w14:paraId="72A2C581" w14:textId="77777777" w:rsidR="00520C59" w:rsidRPr="00B84D53" w:rsidRDefault="00520C59" w:rsidP="00075B12">
      <w:pPr>
        <w:pStyle w:val="Textosinformato"/>
        <w:spacing w:line="276" w:lineRule="auto"/>
        <w:ind w:left="708"/>
        <w:rPr>
          <w:rFonts w:ascii="Arial" w:hAnsi="Arial" w:cs="Arial"/>
          <w:sz w:val="24"/>
          <w:szCs w:val="24"/>
          <w:highlight w:val="lightGray"/>
        </w:rPr>
      </w:pPr>
      <w:r w:rsidRPr="00B84D53">
        <w:rPr>
          <w:rFonts w:ascii="Arial" w:hAnsi="Arial" w:cs="Arial"/>
          <w:sz w:val="24"/>
          <w:szCs w:val="24"/>
          <w:highlight w:val="lightGray"/>
        </w:rPr>
        <w:t xml:space="preserve">1.-El suelo susceptible de urbanización. Se considera suelo urbano los terrenos que dispongan de vías de comunicación, suministro de agua, servicio de disposición de aguas servidas, suministro de energía eléctrica y alumbrado público. </w:t>
      </w:r>
    </w:p>
    <w:p w14:paraId="697FE2EB" w14:textId="77777777" w:rsidR="00520C59" w:rsidRPr="00B84D53" w:rsidRDefault="00520C59" w:rsidP="00075B12">
      <w:pPr>
        <w:pStyle w:val="Textosinformato"/>
        <w:spacing w:line="276" w:lineRule="auto"/>
        <w:ind w:left="708"/>
        <w:rPr>
          <w:rFonts w:ascii="Arial" w:hAnsi="Arial" w:cs="Arial"/>
          <w:sz w:val="16"/>
          <w:szCs w:val="16"/>
          <w:highlight w:val="lightGray"/>
        </w:rPr>
      </w:pPr>
    </w:p>
    <w:p w14:paraId="6A31315A" w14:textId="77777777" w:rsidR="00520C59" w:rsidRPr="00B84D53" w:rsidRDefault="00520C59" w:rsidP="00075B12">
      <w:pPr>
        <w:pStyle w:val="Textosinformato"/>
        <w:spacing w:line="276" w:lineRule="auto"/>
        <w:ind w:left="708"/>
        <w:rPr>
          <w:rFonts w:ascii="Arial" w:hAnsi="Arial" w:cs="Arial"/>
          <w:sz w:val="24"/>
          <w:szCs w:val="24"/>
          <w:highlight w:val="lightGray"/>
        </w:rPr>
      </w:pPr>
      <w:r w:rsidRPr="00B84D53">
        <w:rPr>
          <w:rFonts w:ascii="Arial" w:hAnsi="Arial" w:cs="Arial"/>
          <w:sz w:val="24"/>
          <w:szCs w:val="24"/>
          <w:highlight w:val="lightGray"/>
        </w:rPr>
        <w:t xml:space="preserve">2.-Las construcciones ubicadas en suelo susceptibles de urbanización, entendidas por tales: </w:t>
      </w:r>
    </w:p>
    <w:p w14:paraId="7C3F3DAE" w14:textId="77777777" w:rsidR="00520C59" w:rsidRPr="00B84D53" w:rsidRDefault="00520C59" w:rsidP="00075B12">
      <w:pPr>
        <w:pStyle w:val="Textosinformato"/>
        <w:spacing w:line="276" w:lineRule="auto"/>
        <w:ind w:left="1416"/>
        <w:rPr>
          <w:rFonts w:ascii="Arial" w:hAnsi="Arial" w:cs="Arial"/>
          <w:sz w:val="24"/>
          <w:szCs w:val="24"/>
          <w:highlight w:val="lightGray"/>
        </w:rPr>
      </w:pPr>
      <w:r w:rsidRPr="00B84D53">
        <w:rPr>
          <w:rFonts w:ascii="Arial" w:hAnsi="Arial" w:cs="Arial"/>
          <w:sz w:val="24"/>
          <w:szCs w:val="24"/>
          <w:highlight w:val="lightGray"/>
        </w:rPr>
        <w:t>a).-</w:t>
      </w:r>
      <w:r w:rsidR="00FB012F" w:rsidRPr="00B84D53">
        <w:rPr>
          <w:rFonts w:ascii="Arial" w:hAnsi="Arial" w:cs="Arial"/>
          <w:sz w:val="24"/>
          <w:szCs w:val="24"/>
          <w:highlight w:val="lightGray"/>
          <w:lang w:val="es-ES"/>
        </w:rPr>
        <w:t xml:space="preserve"> </w:t>
      </w:r>
      <w:r w:rsidRPr="00B84D53">
        <w:rPr>
          <w:rFonts w:ascii="Arial" w:hAnsi="Arial" w:cs="Arial"/>
          <w:sz w:val="24"/>
          <w:szCs w:val="24"/>
          <w:highlight w:val="lightGray"/>
        </w:rPr>
        <w:t xml:space="preserve">Los edificios o lugares para el resguardo de bienes y/o personas cualesquiera sean los elementos de que estén constituidos, aún cuando por la forma de su construcción sean perfectamente transportables y aún cuando el terreno sobre el que se hallen situados no pertenezcan al dueño de la construcción. Se exceptúan los terrenos con vocación agrícola. </w:t>
      </w:r>
    </w:p>
    <w:p w14:paraId="212E434F" w14:textId="77777777" w:rsidR="00520C59" w:rsidRPr="00B84D53" w:rsidRDefault="00520C59" w:rsidP="00075B12">
      <w:pPr>
        <w:pStyle w:val="Textosinformato"/>
        <w:spacing w:line="276" w:lineRule="auto"/>
        <w:ind w:left="708"/>
        <w:rPr>
          <w:rFonts w:ascii="Arial" w:hAnsi="Arial" w:cs="Arial"/>
          <w:sz w:val="16"/>
          <w:szCs w:val="16"/>
          <w:highlight w:val="lightGray"/>
        </w:rPr>
      </w:pPr>
    </w:p>
    <w:p w14:paraId="06D8F45C" w14:textId="77777777" w:rsidR="00520C59" w:rsidRPr="00B84D53" w:rsidRDefault="00520C59" w:rsidP="00075B12">
      <w:pPr>
        <w:pStyle w:val="Textosinformato"/>
        <w:spacing w:line="276" w:lineRule="auto"/>
        <w:ind w:left="1416"/>
        <w:rPr>
          <w:rFonts w:ascii="Arial" w:hAnsi="Arial" w:cs="Arial"/>
          <w:sz w:val="24"/>
          <w:szCs w:val="24"/>
          <w:highlight w:val="lightGray"/>
        </w:rPr>
      </w:pPr>
      <w:r w:rsidRPr="00B84D53">
        <w:rPr>
          <w:rFonts w:ascii="Arial" w:hAnsi="Arial" w:cs="Arial"/>
          <w:sz w:val="24"/>
          <w:szCs w:val="24"/>
          <w:highlight w:val="lightGray"/>
        </w:rPr>
        <w:t>b).-</w:t>
      </w:r>
      <w:r w:rsidR="00FB012F" w:rsidRPr="00B84D53">
        <w:rPr>
          <w:rFonts w:ascii="Arial" w:hAnsi="Arial" w:cs="Arial"/>
          <w:sz w:val="24"/>
          <w:szCs w:val="24"/>
          <w:highlight w:val="lightGray"/>
          <w:lang w:val="es-ES"/>
        </w:rPr>
        <w:t xml:space="preserve"> </w:t>
      </w:r>
      <w:r w:rsidRPr="00B84D53">
        <w:rPr>
          <w:rFonts w:ascii="Arial" w:hAnsi="Arial" w:cs="Arial"/>
          <w:sz w:val="24"/>
          <w:szCs w:val="24"/>
          <w:highlight w:val="lightGray"/>
        </w:rPr>
        <w:t>Las instalaciones asimiladas a los mismos, tales como diques, tanques, cargadores y muelles.</w:t>
      </w:r>
    </w:p>
    <w:p w14:paraId="4C232BE9" w14:textId="77777777" w:rsidR="00127ADA" w:rsidRPr="00B84D53" w:rsidRDefault="00127ADA" w:rsidP="00075B12">
      <w:pPr>
        <w:pStyle w:val="Textosinformato"/>
        <w:spacing w:line="276" w:lineRule="auto"/>
        <w:ind w:left="1416"/>
        <w:rPr>
          <w:rFonts w:ascii="Arial" w:hAnsi="Arial" w:cs="Arial"/>
          <w:sz w:val="16"/>
          <w:szCs w:val="16"/>
          <w:highlight w:val="lightGray"/>
          <w:lang w:val="es-ES"/>
        </w:rPr>
      </w:pPr>
    </w:p>
    <w:p w14:paraId="7C587636" w14:textId="77777777" w:rsidR="00520C59" w:rsidRPr="00B84D53" w:rsidRDefault="00520C59" w:rsidP="00075B12">
      <w:pPr>
        <w:pStyle w:val="Textosinformato"/>
        <w:spacing w:line="276" w:lineRule="auto"/>
        <w:ind w:left="1416"/>
        <w:rPr>
          <w:rFonts w:ascii="Arial" w:hAnsi="Arial" w:cs="Arial"/>
          <w:sz w:val="24"/>
          <w:szCs w:val="24"/>
          <w:highlight w:val="lightGray"/>
        </w:rPr>
      </w:pPr>
      <w:r w:rsidRPr="00B84D53">
        <w:rPr>
          <w:rFonts w:ascii="Arial" w:hAnsi="Arial" w:cs="Arial"/>
          <w:sz w:val="24"/>
          <w:szCs w:val="24"/>
          <w:highlight w:val="lightGray"/>
        </w:rPr>
        <w:t xml:space="preserve">No se consideraran inmuebles las maquinarias y demás bienes semejantes que se encuentren dentro de las edificaciones, aún y cuando estén de alguna manera adheridas a éstas. </w:t>
      </w:r>
    </w:p>
    <w:p w14:paraId="68BBFD63" w14:textId="77777777" w:rsidR="00FB012F" w:rsidRPr="00B84D53" w:rsidRDefault="00FB012F" w:rsidP="00075B12">
      <w:pPr>
        <w:pStyle w:val="Textosinformato"/>
        <w:spacing w:line="276" w:lineRule="auto"/>
        <w:rPr>
          <w:rFonts w:ascii="Arial" w:hAnsi="Arial" w:cs="Arial"/>
          <w:b/>
          <w:sz w:val="16"/>
          <w:szCs w:val="16"/>
          <w:highlight w:val="lightGray"/>
          <w:lang w:val="es-ES"/>
        </w:rPr>
      </w:pPr>
    </w:p>
    <w:p w14:paraId="0EF49DE7" w14:textId="77777777" w:rsidR="00520C59" w:rsidRPr="00B84D53" w:rsidRDefault="00520C59" w:rsidP="00075B12">
      <w:pPr>
        <w:pStyle w:val="Textosinformato"/>
        <w:spacing w:line="276" w:lineRule="auto"/>
        <w:rPr>
          <w:rFonts w:ascii="Arial" w:hAnsi="Arial" w:cs="Arial"/>
          <w:sz w:val="24"/>
          <w:szCs w:val="24"/>
          <w:highlight w:val="lightGray"/>
        </w:rPr>
      </w:pPr>
      <w:r w:rsidRPr="00B84D53">
        <w:rPr>
          <w:rFonts w:ascii="Arial" w:hAnsi="Arial" w:cs="Arial"/>
          <w:b/>
          <w:sz w:val="24"/>
          <w:szCs w:val="24"/>
          <w:highlight w:val="lightGray"/>
        </w:rPr>
        <w:lastRenderedPageBreak/>
        <w:t>4.</w:t>
      </w:r>
      <w:r w:rsidRPr="00B84D53">
        <w:rPr>
          <w:rFonts w:ascii="Arial" w:hAnsi="Arial" w:cs="Arial"/>
          <w:sz w:val="24"/>
          <w:szCs w:val="24"/>
          <w:highlight w:val="lightGray"/>
        </w:rPr>
        <w:t xml:space="preserve"> A los fines de esta ordenanza se entenderá por valor fiscal el valor catastral al que se hace referencia en el artículo 177 de la Ley Orgánica del Poder Público Municipal y estará representado por los anexo A (Planta de</w:t>
      </w:r>
      <w:r w:rsidRPr="00B84D53">
        <w:rPr>
          <w:rFonts w:ascii="Arial" w:hAnsi="Arial" w:cs="Arial"/>
          <w:sz w:val="24"/>
          <w:szCs w:val="24"/>
          <w:highlight w:val="lightGray"/>
          <w:lang w:val="es-VE"/>
        </w:rPr>
        <w:t xml:space="preserve"> Valores de la Tierra PVT); y anexo B (Tabla de Valores de la construcción TVC)  </w:t>
      </w:r>
      <w:r w:rsidRPr="00B84D53">
        <w:rPr>
          <w:rFonts w:ascii="Arial" w:hAnsi="Arial" w:cs="Arial"/>
          <w:sz w:val="24"/>
          <w:szCs w:val="24"/>
          <w:highlight w:val="lightGray"/>
        </w:rPr>
        <w:t>a esta ordenanza.</w:t>
      </w:r>
    </w:p>
    <w:p w14:paraId="7E488E10" w14:textId="77777777" w:rsidR="004D7766" w:rsidRPr="00B84D53" w:rsidRDefault="004D7766" w:rsidP="00075B12">
      <w:pPr>
        <w:pStyle w:val="Textosinformato"/>
        <w:spacing w:line="276" w:lineRule="auto"/>
        <w:rPr>
          <w:rFonts w:ascii="Arial" w:hAnsi="Arial" w:cs="Arial"/>
          <w:sz w:val="24"/>
          <w:szCs w:val="24"/>
          <w:highlight w:val="lightGray"/>
          <w:lang w:val="es-VE"/>
        </w:rPr>
      </w:pPr>
    </w:p>
    <w:p w14:paraId="6326B0BB" w14:textId="5CA66AA5" w:rsidR="004D776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5. </w:t>
      </w:r>
      <w:r w:rsidR="004D7766" w:rsidRPr="00B84D53">
        <w:rPr>
          <w:rFonts w:ascii="Arial" w:hAnsi="Arial" w:cs="Arial"/>
          <w:b/>
          <w:bCs/>
          <w:sz w:val="24"/>
          <w:szCs w:val="24"/>
          <w:highlight w:val="lightGray"/>
          <w:lang w:val="es-VE"/>
        </w:rPr>
        <w:t>Ámbito Rural</w:t>
      </w:r>
      <w:r w:rsidR="004D7766" w:rsidRPr="00B84D53">
        <w:rPr>
          <w:rFonts w:ascii="Arial" w:hAnsi="Arial" w:cs="Arial"/>
          <w:sz w:val="24"/>
          <w:szCs w:val="24"/>
          <w:highlight w:val="lightGray"/>
          <w:lang w:val="es-VE"/>
        </w:rPr>
        <w:t>: Es la porción del territorio restante, una vez identificadas las poligonales urbanas dentro de cada parroquia.</w:t>
      </w:r>
    </w:p>
    <w:p w14:paraId="48055BB5" w14:textId="77777777" w:rsidR="004D7766" w:rsidRPr="00B84D53" w:rsidRDefault="004D7766" w:rsidP="00075B12">
      <w:pPr>
        <w:pStyle w:val="Textosinformato"/>
        <w:spacing w:line="276" w:lineRule="auto"/>
        <w:rPr>
          <w:rFonts w:ascii="Arial" w:hAnsi="Arial" w:cs="Arial"/>
          <w:sz w:val="24"/>
          <w:szCs w:val="24"/>
          <w:highlight w:val="lightGray"/>
          <w:lang w:val="es-VE"/>
        </w:rPr>
      </w:pPr>
      <w:r w:rsidRPr="00B84D53">
        <w:rPr>
          <w:rFonts w:ascii="Arial" w:hAnsi="Arial" w:cs="Arial"/>
          <w:sz w:val="24"/>
          <w:szCs w:val="24"/>
          <w:highlight w:val="lightGray"/>
          <w:lang w:val="es-VE"/>
        </w:rPr>
        <w:t xml:space="preserve"> Ámbito Urbano: Porción o porciones de territorio urbano incluido dentro de los limites parroquiales. </w:t>
      </w:r>
    </w:p>
    <w:p w14:paraId="4D501D66" w14:textId="77777777" w:rsidR="004D7766" w:rsidRPr="00B84D53" w:rsidRDefault="004D7766" w:rsidP="00075B12">
      <w:pPr>
        <w:pStyle w:val="Textosinformato"/>
        <w:spacing w:line="276" w:lineRule="auto"/>
        <w:rPr>
          <w:rFonts w:ascii="Arial" w:hAnsi="Arial" w:cs="Arial"/>
          <w:sz w:val="24"/>
          <w:szCs w:val="24"/>
          <w:highlight w:val="lightGray"/>
          <w:lang w:val="es-VE"/>
        </w:rPr>
      </w:pPr>
    </w:p>
    <w:p w14:paraId="1E449C0C" w14:textId="19200490" w:rsidR="004D776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6. </w:t>
      </w:r>
      <w:r w:rsidR="004D7766" w:rsidRPr="00B84D53">
        <w:rPr>
          <w:rFonts w:ascii="Arial" w:hAnsi="Arial" w:cs="Arial"/>
          <w:b/>
          <w:bCs/>
          <w:sz w:val="24"/>
          <w:szCs w:val="24"/>
          <w:highlight w:val="lightGray"/>
          <w:lang w:val="es-VE"/>
        </w:rPr>
        <w:t>Avalúo</w:t>
      </w:r>
      <w:r w:rsidR="004D7766" w:rsidRPr="00B84D53">
        <w:rPr>
          <w:rFonts w:ascii="Arial" w:hAnsi="Arial" w:cs="Arial"/>
          <w:sz w:val="24"/>
          <w:szCs w:val="24"/>
          <w:highlight w:val="lightGray"/>
          <w:lang w:val="es-VE"/>
        </w:rPr>
        <w:t xml:space="preserve">: Es el resultado de la aplicación de un método sistemático, ordenado y lógico para recabar, analizar y procesar información orientada a producir un criterio razonado sobre el valor de las cosas, en este caso sobre el inmueble. </w:t>
      </w:r>
    </w:p>
    <w:p w14:paraId="601F57E1" w14:textId="77777777" w:rsidR="004D7766" w:rsidRPr="00B84D53" w:rsidRDefault="004D7766" w:rsidP="00075B12">
      <w:pPr>
        <w:pStyle w:val="Textosinformato"/>
        <w:spacing w:line="276" w:lineRule="auto"/>
        <w:rPr>
          <w:rFonts w:ascii="Arial" w:hAnsi="Arial" w:cs="Arial"/>
          <w:sz w:val="24"/>
          <w:szCs w:val="24"/>
          <w:highlight w:val="lightGray"/>
          <w:lang w:val="es-VE"/>
        </w:rPr>
      </w:pPr>
    </w:p>
    <w:p w14:paraId="66389832" w14:textId="52EEB6A9" w:rsidR="004D776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7. </w:t>
      </w:r>
      <w:r w:rsidR="004D7766" w:rsidRPr="00B84D53">
        <w:rPr>
          <w:rFonts w:ascii="Arial" w:hAnsi="Arial" w:cs="Arial"/>
          <w:b/>
          <w:bCs/>
          <w:sz w:val="24"/>
          <w:szCs w:val="24"/>
          <w:highlight w:val="lightGray"/>
          <w:lang w:val="es-VE"/>
        </w:rPr>
        <w:t>Catastro Inmobiliario</w:t>
      </w:r>
      <w:r w:rsidR="004D7766" w:rsidRPr="00B84D53">
        <w:rPr>
          <w:rFonts w:ascii="Arial" w:hAnsi="Arial" w:cs="Arial"/>
          <w:sz w:val="24"/>
          <w:szCs w:val="24"/>
          <w:highlight w:val="lightGray"/>
          <w:lang w:val="es-VE"/>
        </w:rPr>
        <w:t>: Es una herramienta efectiva de gestión territorial que consiste en el levantamiento de la información de los inmuebles de un municipio y que le permite a sus habitantes tener una información de la inversión inmobiliaria en el municipio.</w:t>
      </w:r>
    </w:p>
    <w:p w14:paraId="3B15DA56" w14:textId="77777777" w:rsidR="004D7766" w:rsidRPr="00B84D53" w:rsidRDefault="004D7766" w:rsidP="00075B12">
      <w:pPr>
        <w:pStyle w:val="Textosinformato"/>
        <w:spacing w:line="276" w:lineRule="auto"/>
        <w:rPr>
          <w:rFonts w:ascii="Arial" w:hAnsi="Arial" w:cs="Arial"/>
          <w:sz w:val="24"/>
          <w:szCs w:val="24"/>
          <w:highlight w:val="lightGray"/>
          <w:lang w:val="es-VE"/>
        </w:rPr>
      </w:pPr>
    </w:p>
    <w:p w14:paraId="2975D656" w14:textId="04633450" w:rsidR="004D776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8. </w:t>
      </w:r>
      <w:r w:rsidR="004D7766" w:rsidRPr="00B84D53">
        <w:rPr>
          <w:rFonts w:ascii="Arial" w:hAnsi="Arial" w:cs="Arial"/>
          <w:b/>
          <w:bCs/>
          <w:sz w:val="24"/>
          <w:szCs w:val="24"/>
          <w:highlight w:val="lightGray"/>
          <w:lang w:val="es-VE"/>
        </w:rPr>
        <w:t>Linderos</w:t>
      </w:r>
      <w:r w:rsidR="004D7766" w:rsidRPr="00B84D53">
        <w:rPr>
          <w:rFonts w:ascii="Arial" w:hAnsi="Arial" w:cs="Arial"/>
          <w:sz w:val="24"/>
          <w:szCs w:val="24"/>
          <w:highlight w:val="lightGray"/>
          <w:lang w:val="es-VE"/>
        </w:rPr>
        <w:t xml:space="preserve">: Son los costados que individualizan y delimitan un inmueble y que permiten su representación en el plano. </w:t>
      </w:r>
    </w:p>
    <w:p w14:paraId="7948C556" w14:textId="77777777" w:rsidR="004D7766" w:rsidRPr="00B84D53" w:rsidRDefault="004D7766" w:rsidP="00075B12">
      <w:pPr>
        <w:pStyle w:val="Textosinformato"/>
        <w:spacing w:line="276" w:lineRule="auto"/>
        <w:rPr>
          <w:rFonts w:ascii="Arial" w:hAnsi="Arial" w:cs="Arial"/>
          <w:sz w:val="24"/>
          <w:szCs w:val="24"/>
          <w:highlight w:val="lightGray"/>
          <w:lang w:val="es-VE"/>
        </w:rPr>
      </w:pPr>
    </w:p>
    <w:p w14:paraId="3877DA6C" w14:textId="2C2028D2" w:rsidR="004D776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9. </w:t>
      </w:r>
      <w:r w:rsidR="004D7766" w:rsidRPr="00B84D53">
        <w:rPr>
          <w:rFonts w:ascii="Arial" w:hAnsi="Arial" w:cs="Arial"/>
          <w:b/>
          <w:bCs/>
          <w:sz w:val="24"/>
          <w:szCs w:val="24"/>
          <w:highlight w:val="lightGray"/>
          <w:lang w:val="es-VE"/>
        </w:rPr>
        <w:t>Lote de terreno</w:t>
      </w:r>
      <w:r w:rsidR="004D7766" w:rsidRPr="00B84D53">
        <w:rPr>
          <w:rFonts w:ascii="Arial" w:hAnsi="Arial" w:cs="Arial"/>
          <w:sz w:val="24"/>
          <w:szCs w:val="24"/>
          <w:highlight w:val="lightGray"/>
          <w:lang w:val="es-VE"/>
        </w:rPr>
        <w:t xml:space="preserve">: Es un área determinada de terreno sin urbanizar que puede ser objeto de desarrollo, siempre que llenen los requisitos exigidos por los organismos competentes. </w:t>
      </w:r>
    </w:p>
    <w:p w14:paraId="3B1DE3AA" w14:textId="77777777" w:rsidR="004D7766" w:rsidRPr="00B84D53" w:rsidRDefault="004D7766" w:rsidP="00075B12">
      <w:pPr>
        <w:pStyle w:val="Textosinformato"/>
        <w:spacing w:line="276" w:lineRule="auto"/>
        <w:rPr>
          <w:rFonts w:ascii="Arial" w:hAnsi="Arial" w:cs="Arial"/>
          <w:sz w:val="24"/>
          <w:szCs w:val="24"/>
          <w:highlight w:val="lightGray"/>
          <w:lang w:val="es-VE"/>
        </w:rPr>
      </w:pPr>
      <w:r w:rsidRPr="00B84D53">
        <w:rPr>
          <w:rFonts w:ascii="Arial" w:hAnsi="Arial" w:cs="Arial"/>
          <w:sz w:val="24"/>
          <w:szCs w:val="24"/>
          <w:highlight w:val="lightGray"/>
          <w:lang w:val="es-VE"/>
        </w:rPr>
        <w:t>Nivel: Son los pisos o plantas (mezaninas, sótanos) que contiene una parcela o subparcela.</w:t>
      </w:r>
    </w:p>
    <w:p w14:paraId="45A2ADFA" w14:textId="7F12B30E" w:rsidR="004D7766" w:rsidRPr="00B84D53" w:rsidRDefault="004D7766" w:rsidP="00075B12">
      <w:pPr>
        <w:pStyle w:val="Textosinformato"/>
        <w:spacing w:line="276" w:lineRule="auto"/>
        <w:rPr>
          <w:rFonts w:ascii="Arial" w:hAnsi="Arial" w:cs="Arial"/>
          <w:sz w:val="24"/>
          <w:szCs w:val="24"/>
          <w:highlight w:val="lightGray"/>
          <w:lang w:val="es-VE"/>
        </w:rPr>
      </w:pPr>
      <w:r w:rsidRPr="00B84D53">
        <w:rPr>
          <w:rFonts w:ascii="Arial" w:hAnsi="Arial" w:cs="Arial"/>
          <w:sz w:val="24"/>
          <w:szCs w:val="24"/>
          <w:highlight w:val="lightGray"/>
          <w:lang w:val="es-VE"/>
        </w:rPr>
        <w:t xml:space="preserve">Parcela: Porción de terreno, con construcciones o no, delimitada por una poligonal cerrada, ubicada dentro de un mismo municipio. Es considerada como la unidad catastral por excelencia. </w:t>
      </w:r>
    </w:p>
    <w:p w14:paraId="4DE28884" w14:textId="77777777" w:rsidR="004D7766" w:rsidRPr="00B84D53" w:rsidRDefault="004D7766" w:rsidP="00075B12">
      <w:pPr>
        <w:pStyle w:val="Textosinformato"/>
        <w:spacing w:line="276" w:lineRule="auto"/>
        <w:rPr>
          <w:rFonts w:ascii="Arial" w:hAnsi="Arial" w:cs="Arial"/>
          <w:sz w:val="24"/>
          <w:szCs w:val="24"/>
          <w:highlight w:val="lightGray"/>
          <w:lang w:val="es-VE"/>
        </w:rPr>
      </w:pPr>
    </w:p>
    <w:p w14:paraId="0CE59974" w14:textId="1D562D1F" w:rsidR="00BA5916" w:rsidRPr="00B84D53" w:rsidRDefault="00721106" w:rsidP="00075B12">
      <w:pPr>
        <w:pStyle w:val="Textosinformato"/>
        <w:spacing w:line="276" w:lineRule="auto"/>
        <w:rPr>
          <w:rFonts w:asciiTheme="minorHAnsi" w:eastAsiaTheme="minorHAnsi" w:hAnsiTheme="minorHAnsi" w:cstheme="minorBidi"/>
          <w:sz w:val="22"/>
          <w:szCs w:val="22"/>
          <w:highlight w:val="lightGray"/>
          <w:lang w:val="es-VE" w:eastAsia="en-US"/>
        </w:rPr>
      </w:pPr>
      <w:r w:rsidRPr="00B84D53">
        <w:rPr>
          <w:rFonts w:ascii="Arial" w:hAnsi="Arial" w:cs="Arial"/>
          <w:b/>
          <w:bCs/>
          <w:sz w:val="24"/>
          <w:szCs w:val="24"/>
          <w:highlight w:val="lightGray"/>
          <w:lang w:val="es-VE"/>
        </w:rPr>
        <w:t xml:space="preserve">10. </w:t>
      </w:r>
      <w:r w:rsidR="004D7766" w:rsidRPr="00B84D53">
        <w:rPr>
          <w:rFonts w:ascii="Arial" w:hAnsi="Arial" w:cs="Arial"/>
          <w:b/>
          <w:bCs/>
          <w:sz w:val="24"/>
          <w:szCs w:val="24"/>
          <w:highlight w:val="lightGray"/>
          <w:lang w:val="es-VE"/>
        </w:rPr>
        <w:t>PDUL</w:t>
      </w:r>
      <w:r w:rsidR="004D7766" w:rsidRPr="00B84D53">
        <w:rPr>
          <w:rFonts w:ascii="Arial" w:hAnsi="Arial" w:cs="Arial"/>
          <w:sz w:val="24"/>
          <w:szCs w:val="24"/>
          <w:highlight w:val="lightGray"/>
          <w:lang w:val="es-VE"/>
        </w:rPr>
        <w:t>: Plan de desarrollo urbano local.</w:t>
      </w:r>
      <w:r w:rsidR="00BA5916" w:rsidRPr="00B84D53">
        <w:rPr>
          <w:rFonts w:asciiTheme="minorHAnsi" w:eastAsiaTheme="minorHAnsi" w:hAnsiTheme="minorHAnsi" w:cstheme="minorBidi"/>
          <w:sz w:val="22"/>
          <w:szCs w:val="22"/>
          <w:highlight w:val="lightGray"/>
          <w:lang w:val="es-VE" w:eastAsia="en-US"/>
        </w:rPr>
        <w:t xml:space="preserve"> </w:t>
      </w:r>
    </w:p>
    <w:p w14:paraId="34508DBF" w14:textId="77777777" w:rsidR="00BA5916" w:rsidRPr="00B84D53" w:rsidRDefault="00BA5916" w:rsidP="00075B12">
      <w:pPr>
        <w:pStyle w:val="Textosinformato"/>
        <w:spacing w:line="276" w:lineRule="auto"/>
        <w:rPr>
          <w:rFonts w:asciiTheme="minorHAnsi" w:eastAsiaTheme="minorHAnsi" w:hAnsiTheme="minorHAnsi" w:cstheme="minorBidi"/>
          <w:sz w:val="22"/>
          <w:szCs w:val="22"/>
          <w:highlight w:val="lightGray"/>
          <w:lang w:val="es-VE" w:eastAsia="en-US"/>
        </w:rPr>
      </w:pPr>
    </w:p>
    <w:p w14:paraId="4C24CBC4" w14:textId="33A2DB93" w:rsidR="00BA591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11. </w:t>
      </w:r>
      <w:r w:rsidR="00BA5916" w:rsidRPr="00B84D53">
        <w:rPr>
          <w:rFonts w:ascii="Arial" w:hAnsi="Arial" w:cs="Arial"/>
          <w:b/>
          <w:bCs/>
          <w:sz w:val="24"/>
          <w:szCs w:val="24"/>
          <w:highlight w:val="lightGray"/>
          <w:lang w:val="es-VE"/>
        </w:rPr>
        <w:t xml:space="preserve">Planta de valores de la tierra (PVT): </w:t>
      </w:r>
      <w:r w:rsidR="00BA5916" w:rsidRPr="00B84D53">
        <w:rPr>
          <w:rFonts w:ascii="Arial" w:hAnsi="Arial" w:cs="Arial"/>
          <w:sz w:val="24"/>
          <w:szCs w:val="24"/>
          <w:highlight w:val="lightGray"/>
          <w:lang w:val="es-VE"/>
        </w:rPr>
        <w:t>Determinación de los valores por metro cuadrado de terreno con frente a las distintas vías peatonales y vehiculares (avenida, calles, caminos, etc.). La planta de valores de la tierra, se concebirá en función de parámetros locales, movimiento inmobiliario, servicios de infraestructura urbana, evaluación de vecindario, uso y sectorización.</w:t>
      </w:r>
    </w:p>
    <w:p w14:paraId="268F04CE" w14:textId="77777777" w:rsidR="00BA5916" w:rsidRPr="00B84D53" w:rsidRDefault="00BA5916" w:rsidP="00075B12">
      <w:pPr>
        <w:pStyle w:val="Textosinformato"/>
        <w:spacing w:line="276" w:lineRule="auto"/>
        <w:rPr>
          <w:rFonts w:ascii="Arial" w:hAnsi="Arial" w:cs="Arial"/>
          <w:sz w:val="24"/>
          <w:szCs w:val="24"/>
          <w:highlight w:val="lightGray"/>
          <w:lang w:val="es-VE"/>
        </w:rPr>
      </w:pPr>
    </w:p>
    <w:p w14:paraId="4F62FCD9" w14:textId="3636FF3D" w:rsidR="00BA591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Theme="minorHAnsi" w:eastAsiaTheme="minorHAnsi" w:hAnsiTheme="minorHAnsi" w:cstheme="minorBidi"/>
          <w:b/>
          <w:bCs/>
          <w:sz w:val="22"/>
          <w:szCs w:val="22"/>
          <w:highlight w:val="lightGray"/>
          <w:lang w:val="es-VE" w:eastAsia="en-US"/>
        </w:rPr>
        <w:t xml:space="preserve">12. </w:t>
      </w:r>
      <w:r w:rsidR="00BA5916" w:rsidRPr="00B84D53">
        <w:rPr>
          <w:rFonts w:ascii="Arial" w:hAnsi="Arial" w:cs="Arial"/>
          <w:b/>
          <w:bCs/>
          <w:sz w:val="24"/>
          <w:szCs w:val="24"/>
          <w:highlight w:val="lightGray"/>
          <w:lang w:val="es-VE"/>
        </w:rPr>
        <w:t>Tabla de valores de la construcción (TVC):</w:t>
      </w:r>
      <w:r w:rsidR="00BA5916" w:rsidRPr="00B84D53">
        <w:rPr>
          <w:rFonts w:ascii="Arial" w:hAnsi="Arial" w:cs="Arial"/>
          <w:sz w:val="24"/>
          <w:szCs w:val="24"/>
          <w:highlight w:val="lightGray"/>
          <w:lang w:val="es-VE"/>
        </w:rPr>
        <w:t xml:space="preserve"> Son categorías de las edificaciones elaboradas sobre las bases de sus características comunes y usos homogéneos, a los efectos de agruparlas en ciertas tipologías de construcción, para facilitar el avaluó masivo de las mismas.</w:t>
      </w:r>
    </w:p>
    <w:p w14:paraId="22E69F55" w14:textId="77777777" w:rsidR="00BA5916" w:rsidRPr="00B84D53" w:rsidRDefault="00BA5916" w:rsidP="00075B12">
      <w:pPr>
        <w:pStyle w:val="Textosinformato"/>
        <w:spacing w:line="276" w:lineRule="auto"/>
        <w:rPr>
          <w:rFonts w:ascii="Arial" w:hAnsi="Arial" w:cs="Arial"/>
          <w:sz w:val="24"/>
          <w:szCs w:val="24"/>
          <w:highlight w:val="lightGray"/>
          <w:lang w:val="es-VE"/>
        </w:rPr>
      </w:pPr>
    </w:p>
    <w:p w14:paraId="0711A8DA" w14:textId="26DE484F" w:rsidR="00BA5916" w:rsidRPr="00B84D53" w:rsidRDefault="00BA591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 </w:t>
      </w:r>
      <w:r w:rsidR="00721106" w:rsidRPr="00B84D53">
        <w:rPr>
          <w:rFonts w:ascii="Arial" w:hAnsi="Arial" w:cs="Arial"/>
          <w:b/>
          <w:bCs/>
          <w:sz w:val="24"/>
          <w:szCs w:val="24"/>
          <w:highlight w:val="lightGray"/>
          <w:lang w:val="es-VE"/>
        </w:rPr>
        <w:t xml:space="preserve">13. </w:t>
      </w:r>
      <w:r w:rsidRPr="00B84D53">
        <w:rPr>
          <w:rFonts w:ascii="Arial" w:hAnsi="Arial" w:cs="Arial"/>
          <w:b/>
          <w:bCs/>
          <w:sz w:val="24"/>
          <w:szCs w:val="24"/>
          <w:highlight w:val="lightGray"/>
          <w:lang w:val="es-VE"/>
        </w:rPr>
        <w:t>Variables urbanas:</w:t>
      </w:r>
      <w:r w:rsidRPr="00B84D53">
        <w:rPr>
          <w:rFonts w:ascii="Arial" w:hAnsi="Arial" w:cs="Arial"/>
          <w:sz w:val="24"/>
          <w:szCs w:val="24"/>
          <w:highlight w:val="lightGray"/>
          <w:lang w:val="es-VE"/>
        </w:rPr>
        <w:t xml:space="preserve"> según la ley orgánica de ordenación urbanística se consideran variables urbanas fundamentales en el caso de edificaciones: El uso previsto en la zonificación, el retiro de frente, la densidad bruta de población prevista en la zonificación, el porcentaje de ubicación, porcentaje de construcción, los retiros laterales y de fondo, la altura prevista en la zonificación, etc. </w:t>
      </w:r>
    </w:p>
    <w:p w14:paraId="263B11FC" w14:textId="77777777" w:rsidR="00BA5916" w:rsidRPr="00B84D53" w:rsidRDefault="00BA5916" w:rsidP="00075B12">
      <w:pPr>
        <w:pStyle w:val="Textosinformato"/>
        <w:spacing w:line="276" w:lineRule="auto"/>
        <w:rPr>
          <w:rFonts w:ascii="Arial" w:hAnsi="Arial" w:cs="Arial"/>
          <w:sz w:val="24"/>
          <w:szCs w:val="24"/>
          <w:highlight w:val="lightGray"/>
          <w:lang w:val="es-VE"/>
        </w:rPr>
      </w:pPr>
    </w:p>
    <w:p w14:paraId="04F883CD" w14:textId="27320D8F" w:rsidR="004D7766" w:rsidRPr="00B84D53" w:rsidRDefault="00721106" w:rsidP="00075B12">
      <w:pPr>
        <w:pStyle w:val="Textosinformato"/>
        <w:spacing w:line="276" w:lineRule="auto"/>
        <w:rPr>
          <w:rFonts w:ascii="Arial" w:hAnsi="Arial" w:cs="Arial"/>
          <w:sz w:val="24"/>
          <w:szCs w:val="24"/>
          <w:highlight w:val="lightGray"/>
          <w:lang w:val="es-VE"/>
        </w:rPr>
      </w:pPr>
      <w:r w:rsidRPr="00B84D53">
        <w:rPr>
          <w:rFonts w:ascii="Arial" w:hAnsi="Arial" w:cs="Arial"/>
          <w:b/>
          <w:bCs/>
          <w:sz w:val="24"/>
          <w:szCs w:val="24"/>
          <w:highlight w:val="lightGray"/>
          <w:lang w:val="es-VE"/>
        </w:rPr>
        <w:t xml:space="preserve">14. </w:t>
      </w:r>
      <w:r w:rsidR="00BA5916" w:rsidRPr="00B84D53">
        <w:rPr>
          <w:rFonts w:ascii="Arial" w:hAnsi="Arial" w:cs="Arial"/>
          <w:b/>
          <w:bCs/>
          <w:sz w:val="24"/>
          <w:szCs w:val="24"/>
          <w:highlight w:val="lightGray"/>
          <w:lang w:val="es-VE"/>
        </w:rPr>
        <w:t>Suelo urbano susceptible de urbanización:</w:t>
      </w:r>
      <w:r w:rsidR="00BA5916" w:rsidRPr="00B84D53">
        <w:rPr>
          <w:rFonts w:ascii="Arial" w:hAnsi="Arial" w:cs="Arial"/>
          <w:sz w:val="24"/>
          <w:szCs w:val="24"/>
          <w:highlight w:val="lightGray"/>
          <w:lang w:val="es-VE"/>
        </w:rPr>
        <w:t xml:space="preserve"> Se considera suelo urbano los terrenos que dispongan de vías de comunicación, suministro de agua, servicios de disposición de aguas servidas, suministro de energía eléctrica y alumbrado público. Entendiéndose como válida a los efectos de este artículo, cualquier forma de suministro de tales servicios.</w:t>
      </w:r>
    </w:p>
    <w:p w14:paraId="595A5FB6" w14:textId="77777777" w:rsidR="00520C59" w:rsidRPr="00B84D53" w:rsidRDefault="00520C59" w:rsidP="00075B12">
      <w:pPr>
        <w:pStyle w:val="Textosinformato"/>
        <w:spacing w:line="276" w:lineRule="auto"/>
        <w:rPr>
          <w:rFonts w:ascii="Arial" w:hAnsi="Arial" w:cs="Arial"/>
          <w:sz w:val="16"/>
          <w:szCs w:val="16"/>
          <w:highlight w:val="lightGray"/>
        </w:rPr>
      </w:pPr>
    </w:p>
    <w:p w14:paraId="42201670" w14:textId="77777777" w:rsidR="00BA5916" w:rsidRPr="00B84D53" w:rsidRDefault="00BA5916" w:rsidP="00075B12">
      <w:pPr>
        <w:pStyle w:val="Textosinformato"/>
        <w:spacing w:line="276" w:lineRule="auto"/>
        <w:rPr>
          <w:rFonts w:ascii="Arial" w:hAnsi="Arial" w:cs="Arial"/>
          <w:sz w:val="16"/>
          <w:szCs w:val="16"/>
          <w:highlight w:val="lightGray"/>
        </w:rPr>
      </w:pPr>
    </w:p>
    <w:p w14:paraId="7B16BD2E" w14:textId="63B318B7" w:rsidR="00520C59" w:rsidRPr="00B84D53" w:rsidRDefault="00520C59" w:rsidP="00075B12">
      <w:pPr>
        <w:pStyle w:val="Textosinformato"/>
        <w:spacing w:line="276" w:lineRule="auto"/>
        <w:ind w:left="708"/>
        <w:rPr>
          <w:rFonts w:ascii="Arial" w:hAnsi="Arial" w:cs="Arial"/>
          <w:sz w:val="24"/>
          <w:szCs w:val="24"/>
          <w:highlight w:val="lightGray"/>
        </w:rPr>
      </w:pPr>
      <w:r w:rsidRPr="00B84D53">
        <w:rPr>
          <w:rFonts w:ascii="Arial" w:hAnsi="Arial" w:cs="Arial"/>
          <w:b/>
          <w:sz w:val="24"/>
          <w:szCs w:val="24"/>
          <w:highlight w:val="lightGray"/>
          <w:u w:val="single"/>
        </w:rPr>
        <w:t>PARÁGRAFO ÚNICO</w:t>
      </w:r>
      <w:r w:rsidRPr="00B84D53">
        <w:rPr>
          <w:rFonts w:ascii="Arial" w:hAnsi="Arial" w:cs="Arial"/>
          <w:b/>
          <w:sz w:val="24"/>
          <w:szCs w:val="24"/>
          <w:highlight w:val="lightGray"/>
        </w:rPr>
        <w:t>:</w:t>
      </w:r>
      <w:r w:rsidRPr="00B84D53">
        <w:rPr>
          <w:rFonts w:ascii="Arial" w:hAnsi="Arial" w:cs="Arial"/>
          <w:sz w:val="24"/>
          <w:szCs w:val="24"/>
          <w:highlight w:val="lightGray"/>
        </w:rPr>
        <w:t xml:space="preserve"> Cuando en alguno de los centros poblados ubicados en jurisdicción del Municipio Los Taques  no estuviesen elaborados o aprobados ninguno de los instrumentos señalados en el numeral segundo, el perímetro de la zona urbana para el respectivo centro poblado, a los solos efectos de la aplicación del impuesto previsto en esta Ordenanza, será fijado por el Concejo Municipal mediante Ordenanza sancionada a tal fin y para cuya aprobación se oirá la opinión de la Jefatura de planificación urbana</w:t>
      </w:r>
      <w:r w:rsidR="009C5353" w:rsidRPr="00B84D53">
        <w:rPr>
          <w:rFonts w:ascii="Arial" w:hAnsi="Arial" w:cs="Arial"/>
          <w:sz w:val="24"/>
          <w:szCs w:val="24"/>
          <w:highlight w:val="lightGray"/>
        </w:rPr>
        <w:t xml:space="preserve"> ambiental </w:t>
      </w:r>
      <w:r w:rsidRPr="00B84D53">
        <w:rPr>
          <w:rFonts w:ascii="Arial" w:hAnsi="Arial" w:cs="Arial"/>
          <w:sz w:val="24"/>
          <w:szCs w:val="24"/>
          <w:highlight w:val="lightGray"/>
        </w:rPr>
        <w:t xml:space="preserve"> de la Alcaldía, Jefatura de Catastro y Tierras, y la representación del centro poblado a través de diferentes vocerías de los </w:t>
      </w:r>
      <w:r w:rsidR="009C5353" w:rsidRPr="00B84D53">
        <w:rPr>
          <w:rFonts w:ascii="Arial" w:hAnsi="Arial" w:cs="Arial"/>
          <w:sz w:val="24"/>
          <w:szCs w:val="24"/>
          <w:highlight w:val="lightGray"/>
        </w:rPr>
        <w:t>C</w:t>
      </w:r>
      <w:r w:rsidRPr="00B84D53">
        <w:rPr>
          <w:rFonts w:ascii="Arial" w:hAnsi="Arial" w:cs="Arial"/>
          <w:sz w:val="24"/>
          <w:szCs w:val="24"/>
          <w:highlight w:val="lightGray"/>
        </w:rPr>
        <w:t xml:space="preserve">oncejos </w:t>
      </w:r>
      <w:r w:rsidR="009C5353" w:rsidRPr="00B84D53">
        <w:rPr>
          <w:rFonts w:ascii="Arial" w:hAnsi="Arial" w:cs="Arial"/>
          <w:sz w:val="24"/>
          <w:szCs w:val="24"/>
          <w:highlight w:val="lightGray"/>
        </w:rPr>
        <w:t>C</w:t>
      </w:r>
      <w:r w:rsidRPr="00B84D53">
        <w:rPr>
          <w:rFonts w:ascii="Arial" w:hAnsi="Arial" w:cs="Arial"/>
          <w:sz w:val="24"/>
          <w:szCs w:val="24"/>
          <w:highlight w:val="lightGray"/>
        </w:rPr>
        <w:t>omunales  del sector.</w:t>
      </w:r>
    </w:p>
    <w:p w14:paraId="3264756A" w14:textId="77777777" w:rsidR="00520C59" w:rsidRPr="00B84D53" w:rsidRDefault="00520C59" w:rsidP="00075B12">
      <w:pPr>
        <w:pStyle w:val="Textosinformato"/>
        <w:spacing w:line="276" w:lineRule="auto"/>
        <w:rPr>
          <w:rFonts w:ascii="Arial" w:hAnsi="Arial" w:cs="Arial"/>
          <w:sz w:val="16"/>
          <w:szCs w:val="16"/>
          <w:highlight w:val="lightGray"/>
        </w:rPr>
      </w:pPr>
    </w:p>
    <w:p w14:paraId="52F925F8" w14:textId="300BB982" w:rsidR="00520C59" w:rsidRPr="00B84D53" w:rsidRDefault="00B609DD" w:rsidP="00075B12">
      <w:pPr>
        <w:pStyle w:val="Textosinformato"/>
        <w:spacing w:line="276" w:lineRule="auto"/>
        <w:rPr>
          <w:rFonts w:ascii="Arial" w:hAnsi="Arial" w:cs="Arial"/>
          <w:sz w:val="24"/>
          <w:szCs w:val="24"/>
          <w:highlight w:val="lightGray"/>
          <w:lang w:val="es-VE"/>
        </w:rPr>
      </w:pPr>
      <w:r w:rsidRPr="00B84D53">
        <w:rPr>
          <w:b/>
          <w:noProof/>
          <w:highlight w:val="lightGray"/>
        </w:rPr>
        <mc:AlternateContent>
          <mc:Choice Requires="wps">
            <w:drawing>
              <wp:anchor distT="4294967295" distB="4294967295" distL="114300" distR="114300" simplePos="0" relativeHeight="251659264" behindDoc="0" locked="0" layoutInCell="1" allowOverlap="1" wp14:anchorId="601F89A2" wp14:editId="53F51D8F">
                <wp:simplePos x="0" y="0"/>
                <wp:positionH relativeFrom="column">
                  <wp:posOffset>1447165</wp:posOffset>
                </wp:positionH>
                <wp:positionV relativeFrom="paragraph">
                  <wp:posOffset>111124</wp:posOffset>
                </wp:positionV>
                <wp:extent cx="65405" cy="0"/>
                <wp:effectExtent l="0" t="0" r="0" b="0"/>
                <wp:wrapNone/>
                <wp:docPr id="6"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B9843" id="_x0000_t32" coordsize="21600,21600" o:spt="32" o:oned="t" path="m,l21600,21600e" filled="f">
                <v:path arrowok="t" fillok="f" o:connecttype="none"/>
                <o:lock v:ext="edit" shapetype="t"/>
              </v:shapetype>
              <v:shape id="Conector recto de flecha 2" o:spid="_x0000_s1026" type="#_x0000_t32" style="position:absolute;margin-left:113.95pt;margin-top:8.75pt;width:5.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HptgEAAFQDAAAOAAAAZHJzL2Uyb0RvYy54bWysU8Fu2zAMvQ/YPwi6L3aCpd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"/>
            </w:pict>
          </mc:Fallback>
        </mc:AlternateContent>
      </w:r>
      <w:r w:rsidR="00E1653B" w:rsidRPr="00B84D53">
        <w:rPr>
          <w:rFonts w:ascii="Arial" w:hAnsi="Arial" w:cs="Arial"/>
          <w:b/>
          <w:sz w:val="24"/>
          <w:szCs w:val="24"/>
          <w:highlight w:val="lightGray"/>
          <w:lang w:val="es-VE"/>
        </w:rPr>
        <w:t>15</w:t>
      </w:r>
      <w:r w:rsidR="00520C59" w:rsidRPr="00B84D53">
        <w:rPr>
          <w:rFonts w:ascii="Arial" w:hAnsi="Arial" w:cs="Arial"/>
          <w:b/>
          <w:sz w:val="24"/>
          <w:szCs w:val="24"/>
          <w:highlight w:val="lightGray"/>
          <w:lang w:val="es-VE"/>
        </w:rPr>
        <w:t>.</w:t>
      </w:r>
      <w:r w:rsidR="00520C59" w:rsidRPr="00B84D53">
        <w:rPr>
          <w:rFonts w:ascii="Arial" w:hAnsi="Arial" w:cs="Arial"/>
          <w:sz w:val="24"/>
          <w:szCs w:val="24"/>
          <w:highlight w:val="lightGray"/>
          <w:lang w:val="es-VE"/>
        </w:rPr>
        <w:t xml:space="preserve"> </w:t>
      </w:r>
      <w:r w:rsidR="001E3F8B" w:rsidRPr="00B84D53">
        <w:rPr>
          <w:rFonts w:ascii="Arial" w:hAnsi="Arial" w:cs="Arial"/>
          <w:b/>
          <w:sz w:val="24"/>
          <w:szCs w:val="24"/>
          <w:highlight w:val="lightGray"/>
          <w:lang w:val="es-VE"/>
        </w:rPr>
        <w:t>TCMMV-BCV</w:t>
      </w:r>
      <w:r w:rsidR="001E3F8B" w:rsidRPr="00B84D53">
        <w:rPr>
          <w:rFonts w:ascii="Arial" w:hAnsi="Arial" w:cs="Arial"/>
          <w:sz w:val="24"/>
          <w:szCs w:val="24"/>
          <w:highlight w:val="lightGray"/>
          <w:lang w:val="es-VE"/>
        </w:rPr>
        <w:t>.</w:t>
      </w:r>
      <w:r w:rsidR="00520C59" w:rsidRPr="00B84D53">
        <w:rPr>
          <w:rFonts w:ascii="Arial" w:hAnsi="Arial" w:cs="Arial"/>
          <w:b/>
          <w:sz w:val="24"/>
          <w:szCs w:val="24"/>
          <w:highlight w:val="lightGray"/>
          <w:lang w:val="es-VE"/>
        </w:rPr>
        <w:t>:</w:t>
      </w:r>
      <w:r w:rsidR="00520C59" w:rsidRPr="00B84D53">
        <w:rPr>
          <w:rFonts w:ascii="Arial" w:hAnsi="Arial" w:cs="Arial"/>
          <w:sz w:val="24"/>
          <w:szCs w:val="24"/>
          <w:highlight w:val="lightGray"/>
          <w:lang w:val="es-VE"/>
        </w:rPr>
        <w:t xml:space="preserve"> abreviatura </w:t>
      </w:r>
      <w:r w:rsidR="001E3F8B" w:rsidRPr="00B84D53">
        <w:rPr>
          <w:rFonts w:ascii="Arial" w:hAnsi="Arial" w:cs="Arial"/>
          <w:sz w:val="24"/>
          <w:szCs w:val="24"/>
          <w:highlight w:val="lightGray"/>
          <w:lang w:val="es-VE"/>
        </w:rPr>
        <w:t xml:space="preserve">utilizada para expresar la tasa de cambio de la moneda de mayor valor establecida por el banco central de Venezuela requisito indispensable para la asignación de tasas administrativas en la municipalidad según lo establecido en la Resolución que establece las tablas de valores máximos aplicables  a los impuestos y tasas estadales y municipales . </w:t>
      </w:r>
    </w:p>
    <w:p w14:paraId="3B32795B" w14:textId="77777777" w:rsidR="00520C59" w:rsidRPr="00B84D53" w:rsidRDefault="00520C59" w:rsidP="00075B12">
      <w:pPr>
        <w:pStyle w:val="Textosinformato"/>
        <w:spacing w:line="276" w:lineRule="auto"/>
        <w:rPr>
          <w:rFonts w:ascii="Arial" w:hAnsi="Arial" w:cs="Arial"/>
          <w:sz w:val="32"/>
          <w:szCs w:val="32"/>
          <w:highlight w:val="lightGray"/>
          <w:lang w:val="es-VE"/>
        </w:rPr>
      </w:pPr>
    </w:p>
    <w:p w14:paraId="1A665EDE" w14:textId="288898F5" w:rsidR="00520C59" w:rsidRPr="00B84D53" w:rsidRDefault="00FB012F" w:rsidP="00075B12">
      <w:pPr>
        <w:pStyle w:val="Textosinformato"/>
        <w:spacing w:line="276" w:lineRule="auto"/>
        <w:rPr>
          <w:rFonts w:ascii="Arial" w:hAnsi="Arial" w:cs="Arial"/>
          <w:sz w:val="24"/>
          <w:szCs w:val="24"/>
          <w:highlight w:val="lightGray"/>
        </w:rPr>
      </w:pPr>
      <w:r w:rsidRPr="00B84D53">
        <w:rPr>
          <w:rFonts w:ascii="Arial" w:hAnsi="Arial" w:cs="Arial"/>
          <w:b/>
          <w:sz w:val="24"/>
          <w:szCs w:val="24"/>
          <w:highlight w:val="lightGray"/>
        </w:rPr>
        <w:t>ARTÍCULO 3</w:t>
      </w:r>
      <w:r w:rsidRPr="00B84D53">
        <w:rPr>
          <w:rFonts w:ascii="Arial" w:hAnsi="Arial" w:cs="Arial"/>
          <w:b/>
          <w:sz w:val="24"/>
          <w:szCs w:val="24"/>
          <w:highlight w:val="lightGray"/>
          <w:lang w:val="es-ES"/>
        </w:rPr>
        <w:t xml:space="preserve">: </w:t>
      </w:r>
      <w:r w:rsidR="00520C59" w:rsidRPr="00B84D53">
        <w:rPr>
          <w:rFonts w:ascii="Arial" w:hAnsi="Arial" w:cs="Arial"/>
          <w:sz w:val="24"/>
          <w:szCs w:val="24"/>
          <w:highlight w:val="lightGray"/>
        </w:rPr>
        <w:t xml:space="preserve">Son inmuebles urbanos todos los definidos en el numeral 3 del artículo 2º de esta Ordenanza, ubicados en las áreas del Municipio que hubiesen sido determinadas como urbanas, conforme a lo previsto en el artículo anterior. </w:t>
      </w:r>
      <w:r w:rsidR="004D7766" w:rsidRPr="00B84D53">
        <w:rPr>
          <w:rFonts w:ascii="Arial" w:hAnsi="Arial" w:cs="Arial"/>
          <w:sz w:val="24"/>
          <w:szCs w:val="24"/>
          <w:highlight w:val="lightGray"/>
          <w:lang w:val="es-VE"/>
        </w:rPr>
        <w:t>S</w:t>
      </w:r>
      <w:r w:rsidR="004D7766" w:rsidRPr="00B84D53">
        <w:rPr>
          <w:rFonts w:ascii="Arial" w:hAnsi="Arial" w:cs="Arial"/>
          <w:sz w:val="24"/>
          <w:szCs w:val="24"/>
          <w:highlight w:val="lightGray"/>
          <w:lang w:val="es-VE"/>
        </w:rPr>
        <w:t xml:space="preserve">e aplicará a los inmuebles enclavados en la jurisdicción Territorial del Municipio </w:t>
      </w:r>
      <w:r w:rsidR="00B84D53">
        <w:rPr>
          <w:rFonts w:ascii="Arial" w:hAnsi="Arial" w:cs="Arial"/>
          <w:sz w:val="24"/>
          <w:szCs w:val="24"/>
          <w:highlight w:val="lightGray"/>
          <w:lang w:val="es-VE"/>
        </w:rPr>
        <w:t>Los Taques</w:t>
      </w:r>
    </w:p>
    <w:p w14:paraId="64523713" w14:textId="77777777" w:rsidR="00520C59" w:rsidRPr="00B84D53" w:rsidRDefault="00520C59" w:rsidP="00075B12">
      <w:pPr>
        <w:pStyle w:val="Textosinformato"/>
        <w:spacing w:line="276" w:lineRule="auto"/>
        <w:rPr>
          <w:rFonts w:ascii="Arial" w:hAnsi="Arial" w:cs="Arial"/>
          <w:sz w:val="32"/>
          <w:szCs w:val="32"/>
          <w:highlight w:val="lightGray"/>
        </w:rPr>
      </w:pPr>
    </w:p>
    <w:p w14:paraId="4117B83B" w14:textId="77777777" w:rsidR="00520C59" w:rsidRPr="00B84D53" w:rsidRDefault="00520C59" w:rsidP="00075B12">
      <w:pPr>
        <w:pStyle w:val="Textosinformato"/>
        <w:spacing w:line="276" w:lineRule="auto"/>
        <w:rPr>
          <w:rFonts w:ascii="Arial" w:hAnsi="Arial" w:cs="Arial"/>
          <w:sz w:val="24"/>
          <w:szCs w:val="24"/>
          <w:highlight w:val="lightGray"/>
        </w:rPr>
      </w:pPr>
      <w:r w:rsidRPr="00B84D53">
        <w:rPr>
          <w:rFonts w:ascii="Arial" w:hAnsi="Arial" w:cs="Arial"/>
          <w:b/>
          <w:sz w:val="24"/>
          <w:szCs w:val="24"/>
          <w:highlight w:val="lightGray"/>
        </w:rPr>
        <w:t>ARTÍCULO 4</w:t>
      </w:r>
      <w:r w:rsidR="00FB012F" w:rsidRPr="00B84D53">
        <w:rPr>
          <w:rFonts w:ascii="Arial" w:hAnsi="Arial" w:cs="Arial"/>
          <w:b/>
          <w:sz w:val="24"/>
          <w:szCs w:val="24"/>
          <w:highlight w:val="lightGray"/>
          <w:lang w:val="es-ES"/>
        </w:rPr>
        <w:t xml:space="preserve">: </w:t>
      </w:r>
      <w:r w:rsidRPr="00B84D53">
        <w:rPr>
          <w:rFonts w:ascii="Arial" w:hAnsi="Arial" w:cs="Arial"/>
          <w:sz w:val="24"/>
          <w:szCs w:val="24"/>
          <w:highlight w:val="lightGray"/>
        </w:rPr>
        <w:t xml:space="preserve">El hecho imponible del impuesto lo constituye la titularidad de la propiedad y otros derechos reales sobre inmuebles ubicados en áreas urbanas del Municipio Los Taques, así como también las concesiones administrativas sobre los mismos bienes a la fecha de inicio del año fiscal respectivo. </w:t>
      </w:r>
    </w:p>
    <w:p w14:paraId="46039197" w14:textId="77777777" w:rsidR="00520C59" w:rsidRPr="00B84D53" w:rsidRDefault="00520C59" w:rsidP="00075B12">
      <w:pPr>
        <w:pStyle w:val="Textosinformato"/>
        <w:spacing w:line="276" w:lineRule="auto"/>
        <w:rPr>
          <w:rFonts w:ascii="Arial" w:hAnsi="Arial" w:cs="Arial"/>
          <w:sz w:val="16"/>
          <w:szCs w:val="16"/>
          <w:highlight w:val="lightGray"/>
        </w:rPr>
      </w:pPr>
    </w:p>
    <w:p w14:paraId="11F525C0" w14:textId="6053972E" w:rsidR="00520C59" w:rsidRPr="00A85FF5" w:rsidRDefault="00520C59" w:rsidP="00075B12">
      <w:pPr>
        <w:pStyle w:val="Textosinformato"/>
        <w:spacing w:line="276" w:lineRule="auto"/>
        <w:ind w:left="708"/>
        <w:rPr>
          <w:rFonts w:ascii="Arial" w:hAnsi="Arial" w:cs="Arial"/>
          <w:sz w:val="24"/>
          <w:szCs w:val="24"/>
        </w:rPr>
      </w:pPr>
      <w:r w:rsidRPr="00B84D53">
        <w:rPr>
          <w:rFonts w:ascii="Arial" w:hAnsi="Arial" w:cs="Arial"/>
          <w:b/>
          <w:sz w:val="24"/>
          <w:szCs w:val="24"/>
          <w:highlight w:val="lightGray"/>
          <w:u w:val="single"/>
        </w:rPr>
        <w:t>PARÁGRAFO ÚNICO</w:t>
      </w:r>
      <w:r w:rsidRPr="00B84D53">
        <w:rPr>
          <w:rFonts w:ascii="Arial" w:hAnsi="Arial" w:cs="Arial"/>
          <w:b/>
          <w:sz w:val="24"/>
          <w:szCs w:val="24"/>
          <w:highlight w:val="lightGray"/>
        </w:rPr>
        <w:t>:</w:t>
      </w:r>
      <w:r w:rsidRPr="00B84D53">
        <w:rPr>
          <w:rFonts w:ascii="Arial" w:hAnsi="Arial" w:cs="Arial"/>
          <w:sz w:val="24"/>
          <w:szCs w:val="24"/>
          <w:highlight w:val="lightGray"/>
        </w:rPr>
        <w:t xml:space="preserve"> Cuando dos o más personas litiguen sobre la propiedad o cualquier otro derecho real sobre un inmueble objeto de gravamen, la Alcaldía deberá atenerse al documento </w:t>
      </w:r>
      <w:r w:rsidR="00B446C5" w:rsidRPr="00B84D53">
        <w:rPr>
          <w:rFonts w:ascii="Arial" w:hAnsi="Arial" w:cs="Arial"/>
          <w:sz w:val="24"/>
          <w:szCs w:val="24"/>
          <w:highlight w:val="lightGray"/>
        </w:rPr>
        <w:t>dibidamente registrado mas recientemente.</w:t>
      </w:r>
      <w:r w:rsidRPr="00A85FF5">
        <w:rPr>
          <w:rFonts w:ascii="Arial" w:hAnsi="Arial" w:cs="Arial"/>
          <w:sz w:val="24"/>
          <w:szCs w:val="24"/>
        </w:rPr>
        <w:t xml:space="preserve"> </w:t>
      </w:r>
    </w:p>
    <w:p w14:paraId="04B5ECB4" w14:textId="77777777" w:rsidR="00520C59" w:rsidRPr="00FB012F" w:rsidRDefault="00520C59" w:rsidP="00075B12">
      <w:pPr>
        <w:pStyle w:val="Textosinformato"/>
        <w:spacing w:line="276" w:lineRule="auto"/>
        <w:rPr>
          <w:rFonts w:ascii="Arial" w:hAnsi="Arial" w:cs="Arial"/>
          <w:sz w:val="32"/>
          <w:szCs w:val="32"/>
        </w:rPr>
      </w:pPr>
    </w:p>
    <w:p w14:paraId="52466079"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5</w:t>
      </w:r>
      <w:r w:rsidR="00FB012F">
        <w:rPr>
          <w:rFonts w:ascii="Arial" w:hAnsi="Arial" w:cs="Arial"/>
          <w:b/>
          <w:sz w:val="24"/>
          <w:szCs w:val="24"/>
          <w:lang w:val="es-ES"/>
        </w:rPr>
        <w:t xml:space="preserve">: </w:t>
      </w:r>
      <w:r w:rsidRPr="00A85FF5">
        <w:rPr>
          <w:rFonts w:ascii="Arial" w:hAnsi="Arial" w:cs="Arial"/>
          <w:sz w:val="24"/>
          <w:szCs w:val="24"/>
        </w:rPr>
        <w:t xml:space="preserve">El impuesto sobre inmuebles urbanos se causará el día primero (1º) de enero de cada año, se liquidará por anualidades y se hará exigible en la forma, plazos y condiciones establecidas en esta Ordenanza. </w:t>
      </w:r>
    </w:p>
    <w:p w14:paraId="70EFECCD" w14:textId="77777777" w:rsidR="00520C59" w:rsidRPr="00FB012F" w:rsidRDefault="00520C59" w:rsidP="00075B12">
      <w:pPr>
        <w:pStyle w:val="Textosinformato"/>
        <w:spacing w:line="276" w:lineRule="auto"/>
        <w:rPr>
          <w:rFonts w:ascii="Arial" w:hAnsi="Arial" w:cs="Arial"/>
          <w:sz w:val="32"/>
          <w:szCs w:val="32"/>
        </w:rPr>
      </w:pPr>
    </w:p>
    <w:p w14:paraId="3F5C756D" w14:textId="77777777" w:rsidR="00520C59" w:rsidRPr="00A85FF5" w:rsidRDefault="00FB012F" w:rsidP="00075B12">
      <w:pPr>
        <w:pStyle w:val="Textosinformato"/>
        <w:spacing w:line="276" w:lineRule="auto"/>
        <w:rPr>
          <w:rFonts w:ascii="Arial" w:hAnsi="Arial" w:cs="Arial"/>
          <w:sz w:val="24"/>
          <w:szCs w:val="24"/>
        </w:rPr>
      </w:pPr>
      <w:r>
        <w:rPr>
          <w:rFonts w:ascii="Arial" w:hAnsi="Arial" w:cs="Arial"/>
          <w:b/>
          <w:sz w:val="24"/>
          <w:szCs w:val="24"/>
        </w:rPr>
        <w:t>ARTÍCULO 6</w:t>
      </w:r>
      <w:r>
        <w:rPr>
          <w:rFonts w:ascii="Arial" w:hAnsi="Arial" w:cs="Arial"/>
          <w:b/>
          <w:sz w:val="24"/>
          <w:szCs w:val="24"/>
          <w:lang w:val="es-ES"/>
        </w:rPr>
        <w:t xml:space="preserve">: </w:t>
      </w:r>
      <w:r w:rsidR="00520C59" w:rsidRPr="00A85FF5">
        <w:rPr>
          <w:rFonts w:ascii="Arial" w:hAnsi="Arial" w:cs="Arial"/>
          <w:sz w:val="24"/>
          <w:szCs w:val="24"/>
        </w:rPr>
        <w:t xml:space="preserve">La base imponible para la liquidación del impuesto será el valor de los inmuebles conforme a lo previsto en el Capítulo II del Título III de esta Ordenanza. </w:t>
      </w:r>
    </w:p>
    <w:p w14:paraId="5911A14D" w14:textId="77777777" w:rsidR="00520C59" w:rsidRPr="00FB012F" w:rsidRDefault="00520C59" w:rsidP="00075B12">
      <w:pPr>
        <w:pStyle w:val="Textosinformato"/>
        <w:spacing w:line="276" w:lineRule="auto"/>
        <w:rPr>
          <w:rFonts w:ascii="Arial" w:hAnsi="Arial" w:cs="Arial"/>
          <w:b/>
          <w:sz w:val="32"/>
          <w:szCs w:val="32"/>
        </w:rPr>
      </w:pPr>
    </w:p>
    <w:p w14:paraId="1465E47C" w14:textId="77777777" w:rsidR="00520C59" w:rsidRPr="00A85FF5" w:rsidRDefault="00520C59" w:rsidP="00075B12">
      <w:pPr>
        <w:pStyle w:val="Textosinformato"/>
        <w:tabs>
          <w:tab w:val="left" w:pos="1418"/>
        </w:tabs>
        <w:spacing w:line="276" w:lineRule="auto"/>
        <w:rPr>
          <w:rFonts w:ascii="Arial" w:hAnsi="Arial" w:cs="Arial"/>
          <w:sz w:val="24"/>
          <w:szCs w:val="24"/>
        </w:rPr>
      </w:pPr>
      <w:r w:rsidRPr="00A85FF5">
        <w:rPr>
          <w:rFonts w:ascii="Arial" w:hAnsi="Arial" w:cs="Arial"/>
          <w:b/>
          <w:sz w:val="24"/>
          <w:szCs w:val="24"/>
        </w:rPr>
        <w:t>ARTÍCULO 7</w:t>
      </w:r>
      <w:r w:rsidR="00FB012F">
        <w:rPr>
          <w:rFonts w:ascii="Arial" w:hAnsi="Arial" w:cs="Arial"/>
          <w:b/>
          <w:sz w:val="24"/>
          <w:szCs w:val="24"/>
          <w:lang w:val="es-ES"/>
        </w:rPr>
        <w:t xml:space="preserve">: </w:t>
      </w:r>
      <w:r w:rsidRPr="00A85FF5">
        <w:rPr>
          <w:rFonts w:ascii="Arial" w:hAnsi="Arial" w:cs="Arial"/>
          <w:sz w:val="24"/>
          <w:szCs w:val="24"/>
        </w:rPr>
        <w:t>La alícuota del impuesto deberá ser aplicada sobre el valor fiscal del metro cuadrado tanto del terreno como de la construcción, conforme a lo previsto en el Artículo 40 de esta Ordenanza.</w:t>
      </w:r>
    </w:p>
    <w:p w14:paraId="23FB36E6" w14:textId="77777777" w:rsidR="00520C59" w:rsidRPr="00A85FF5" w:rsidRDefault="00520C59" w:rsidP="00075B12">
      <w:pPr>
        <w:pStyle w:val="Textosinformato"/>
        <w:spacing w:line="276" w:lineRule="auto"/>
        <w:rPr>
          <w:rFonts w:ascii="Arial" w:hAnsi="Arial" w:cs="Arial"/>
          <w:sz w:val="24"/>
          <w:szCs w:val="24"/>
          <w:lang w:val="es-VE"/>
        </w:rPr>
      </w:pPr>
    </w:p>
    <w:p w14:paraId="7775E4D3"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CAPÍTULO II</w:t>
      </w:r>
    </w:p>
    <w:p w14:paraId="00D8799A"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LOS SUJETOS PASIVOS</w:t>
      </w:r>
    </w:p>
    <w:p w14:paraId="0BBDC1AB" w14:textId="77777777" w:rsidR="00520C59" w:rsidRPr="00D8184E" w:rsidRDefault="00520C59" w:rsidP="00075B12">
      <w:pPr>
        <w:pStyle w:val="Textosinformato"/>
        <w:spacing w:line="276" w:lineRule="auto"/>
        <w:rPr>
          <w:rFonts w:ascii="Arial" w:hAnsi="Arial" w:cs="Arial"/>
          <w:sz w:val="16"/>
          <w:szCs w:val="16"/>
        </w:rPr>
      </w:pPr>
    </w:p>
    <w:p w14:paraId="09BB83DC" w14:textId="77777777" w:rsidR="00520C59" w:rsidRPr="00B84D53" w:rsidRDefault="00520C59" w:rsidP="00075B12">
      <w:pPr>
        <w:pStyle w:val="Textosinformato"/>
        <w:spacing w:line="276" w:lineRule="auto"/>
        <w:rPr>
          <w:rFonts w:ascii="Arial" w:hAnsi="Arial" w:cs="Arial"/>
          <w:sz w:val="24"/>
          <w:szCs w:val="24"/>
          <w:highlight w:val="lightGray"/>
        </w:rPr>
      </w:pPr>
      <w:r w:rsidRPr="00B84D53">
        <w:rPr>
          <w:rFonts w:ascii="Arial" w:hAnsi="Arial" w:cs="Arial"/>
          <w:b/>
          <w:sz w:val="24"/>
          <w:szCs w:val="24"/>
          <w:highlight w:val="lightGray"/>
        </w:rPr>
        <w:t>ARTÍCULO 8</w:t>
      </w:r>
      <w:r w:rsidR="00FB012F" w:rsidRPr="00B84D53">
        <w:rPr>
          <w:rFonts w:ascii="Arial" w:hAnsi="Arial" w:cs="Arial"/>
          <w:b/>
          <w:sz w:val="24"/>
          <w:szCs w:val="24"/>
          <w:highlight w:val="lightGray"/>
          <w:lang w:val="es-ES"/>
        </w:rPr>
        <w:t xml:space="preserve">: </w:t>
      </w:r>
      <w:r w:rsidRPr="00B84D53">
        <w:rPr>
          <w:rFonts w:ascii="Arial" w:hAnsi="Arial" w:cs="Arial"/>
          <w:sz w:val="24"/>
          <w:szCs w:val="24"/>
          <w:highlight w:val="lightGray"/>
        </w:rPr>
        <w:t xml:space="preserve">Son sujetos pasivos del impuesto establecido en esta Ordenanza, en calidad de contribuyentes las personas naturales, las personas jurídicas y demás entes colectivos que </w:t>
      </w:r>
      <w:r w:rsidRPr="00B84D53">
        <w:rPr>
          <w:rFonts w:ascii="Arial" w:hAnsi="Arial" w:cs="Arial"/>
          <w:sz w:val="24"/>
          <w:szCs w:val="24"/>
          <w:highlight w:val="lightGray"/>
          <w:lang w:val="es-VE"/>
        </w:rPr>
        <w:t>se presenten</w:t>
      </w:r>
      <w:r w:rsidRPr="00B84D53">
        <w:rPr>
          <w:rFonts w:ascii="Arial" w:hAnsi="Arial" w:cs="Arial"/>
          <w:sz w:val="24"/>
          <w:szCs w:val="24"/>
          <w:highlight w:val="lightGray"/>
        </w:rPr>
        <w:t xml:space="preserve"> la cualidad de sujetos de derecho,</w:t>
      </w:r>
      <w:r w:rsidRPr="00B84D53">
        <w:rPr>
          <w:rFonts w:ascii="Arial" w:hAnsi="Arial" w:cs="Arial"/>
          <w:sz w:val="24"/>
          <w:szCs w:val="24"/>
          <w:highlight w:val="lightGray"/>
          <w:lang w:val="es-VE"/>
        </w:rPr>
        <w:t xml:space="preserve"> a través del uso goce y disfrute de la cosa, así como </w:t>
      </w:r>
      <w:r w:rsidRPr="00B84D53">
        <w:rPr>
          <w:rFonts w:ascii="Arial" w:hAnsi="Arial" w:cs="Arial"/>
          <w:sz w:val="24"/>
          <w:szCs w:val="24"/>
          <w:highlight w:val="lightGray"/>
        </w:rPr>
        <w:t xml:space="preserve">las entidades o colectividades que constituyan una unidad económica y los consorcios que sean titulares del derecho de propiedad o de algún otro derecho real sobre inmuebles ubicados en las áreas urbanas del Municipio Los Taques del Estado Falcón y que se encuentren definidos como inmuebles urbanos de conformidad con el artículo 2 de esta ordenanza. </w:t>
      </w:r>
    </w:p>
    <w:p w14:paraId="79BE3984" w14:textId="77777777" w:rsidR="00520C59" w:rsidRPr="00B84D53" w:rsidRDefault="00520C59" w:rsidP="00075B12">
      <w:pPr>
        <w:pStyle w:val="Textosinformato"/>
        <w:spacing w:line="276" w:lineRule="auto"/>
        <w:rPr>
          <w:rFonts w:ascii="Arial" w:hAnsi="Arial" w:cs="Arial"/>
          <w:sz w:val="16"/>
          <w:szCs w:val="16"/>
          <w:highlight w:val="lightGray"/>
        </w:rPr>
      </w:pPr>
    </w:p>
    <w:p w14:paraId="11B1740E" w14:textId="367F0CCB" w:rsidR="00520C59" w:rsidRPr="00A85FF5" w:rsidRDefault="00520C59" w:rsidP="00075B12">
      <w:pPr>
        <w:pStyle w:val="Textosinformato"/>
        <w:spacing w:line="276" w:lineRule="auto"/>
        <w:rPr>
          <w:rFonts w:ascii="Arial" w:hAnsi="Arial" w:cs="Arial"/>
          <w:sz w:val="24"/>
          <w:szCs w:val="24"/>
          <w:lang w:val="es-VE"/>
        </w:rPr>
      </w:pPr>
      <w:r w:rsidRPr="00B84D53">
        <w:rPr>
          <w:rFonts w:ascii="Arial" w:hAnsi="Arial" w:cs="Arial"/>
          <w:sz w:val="24"/>
          <w:szCs w:val="24"/>
          <w:highlight w:val="lightGray"/>
        </w:rPr>
        <w:t>Del mismo modo, son sujetos pasivos del impuesto establecido en esta Ordenanza, los beneficiarios de concesiones administrativas sobre dichos bienes inmuebles</w:t>
      </w:r>
      <w:r w:rsidRPr="00B84D53">
        <w:rPr>
          <w:rFonts w:ascii="Arial" w:hAnsi="Arial" w:cs="Arial"/>
          <w:sz w:val="24"/>
          <w:szCs w:val="24"/>
          <w:highlight w:val="lightGray"/>
          <w:lang w:val="es-VE"/>
        </w:rPr>
        <w:t xml:space="preserve">, así como aquellas personas naturales que bajo la figura de pisatarios de un bien inmueble perteneciente al Estado Venezolano y que bajo </w:t>
      </w:r>
      <w:r w:rsidR="00B446C5" w:rsidRPr="00B84D53">
        <w:rPr>
          <w:rFonts w:ascii="Arial" w:hAnsi="Arial" w:cs="Arial"/>
          <w:sz w:val="24"/>
          <w:szCs w:val="24"/>
          <w:highlight w:val="lightGray"/>
          <w:lang w:val="es-VE"/>
        </w:rPr>
        <w:t>c</w:t>
      </w:r>
      <w:r w:rsidRPr="00B84D53">
        <w:rPr>
          <w:rFonts w:ascii="Arial" w:hAnsi="Arial" w:cs="Arial"/>
          <w:sz w:val="24"/>
          <w:szCs w:val="24"/>
          <w:highlight w:val="lightGray"/>
          <w:lang w:val="es-VE"/>
        </w:rPr>
        <w:t>ualquier Figura se les haya sido asignado, sin menos cab</w:t>
      </w:r>
      <w:r w:rsidR="00B446C5" w:rsidRPr="00B84D53">
        <w:rPr>
          <w:rFonts w:ascii="Arial" w:hAnsi="Arial" w:cs="Arial"/>
          <w:sz w:val="24"/>
          <w:szCs w:val="24"/>
          <w:highlight w:val="lightGray"/>
          <w:lang w:val="es-VE"/>
        </w:rPr>
        <w:t>o</w:t>
      </w:r>
      <w:r w:rsidRPr="00B84D53">
        <w:rPr>
          <w:rFonts w:ascii="Arial" w:hAnsi="Arial" w:cs="Arial"/>
          <w:sz w:val="24"/>
          <w:szCs w:val="24"/>
          <w:highlight w:val="lightGray"/>
          <w:lang w:val="es-VE"/>
        </w:rPr>
        <w:t xml:space="preserve"> </w:t>
      </w:r>
      <w:r w:rsidR="00B446C5" w:rsidRPr="00B84D53">
        <w:rPr>
          <w:rFonts w:ascii="Arial" w:hAnsi="Arial" w:cs="Arial"/>
          <w:sz w:val="24"/>
          <w:szCs w:val="24"/>
          <w:highlight w:val="lightGray"/>
          <w:lang w:val="es-VE"/>
        </w:rPr>
        <w:t>al</w:t>
      </w:r>
      <w:r w:rsidRPr="00B84D53">
        <w:rPr>
          <w:rFonts w:ascii="Arial" w:hAnsi="Arial" w:cs="Arial"/>
          <w:sz w:val="24"/>
          <w:szCs w:val="24"/>
          <w:highlight w:val="lightGray"/>
          <w:lang w:val="es-VE"/>
        </w:rPr>
        <w:t xml:space="preserve"> debido proceso que rija la materia en cuanto a mencionada asignación.</w:t>
      </w:r>
    </w:p>
    <w:p w14:paraId="46CF11B1" w14:textId="77777777" w:rsidR="00520C59" w:rsidRPr="00FB012F" w:rsidRDefault="00520C59" w:rsidP="00075B12">
      <w:pPr>
        <w:pStyle w:val="Textosinformato"/>
        <w:spacing w:line="276" w:lineRule="auto"/>
        <w:rPr>
          <w:rFonts w:ascii="Arial" w:hAnsi="Arial" w:cs="Arial"/>
          <w:b/>
          <w:sz w:val="32"/>
          <w:szCs w:val="32"/>
        </w:rPr>
      </w:pPr>
    </w:p>
    <w:p w14:paraId="10E68520"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9</w:t>
      </w:r>
      <w:r w:rsidR="00FB012F">
        <w:rPr>
          <w:rFonts w:ascii="Arial" w:hAnsi="Arial" w:cs="Arial"/>
          <w:b/>
          <w:sz w:val="24"/>
          <w:szCs w:val="24"/>
          <w:lang w:val="es-ES"/>
        </w:rPr>
        <w:t xml:space="preserve">: </w:t>
      </w:r>
      <w:r w:rsidRPr="00A85FF5">
        <w:rPr>
          <w:rFonts w:ascii="Arial" w:hAnsi="Arial" w:cs="Arial"/>
          <w:sz w:val="24"/>
          <w:szCs w:val="24"/>
        </w:rPr>
        <w:t xml:space="preserve">Son sujetos pasivos en calidad de responsables: </w:t>
      </w:r>
    </w:p>
    <w:p w14:paraId="768DDD96" w14:textId="77777777" w:rsidR="00520C59" w:rsidRPr="00FB012F" w:rsidRDefault="00520C59" w:rsidP="00075B12">
      <w:pPr>
        <w:pStyle w:val="Textosinformato"/>
        <w:spacing w:line="276" w:lineRule="auto"/>
        <w:rPr>
          <w:rFonts w:ascii="Arial" w:hAnsi="Arial" w:cs="Arial"/>
          <w:sz w:val="16"/>
          <w:szCs w:val="16"/>
        </w:rPr>
      </w:pPr>
    </w:p>
    <w:p w14:paraId="3B7AAFD7" w14:textId="77777777" w:rsidR="00520C59" w:rsidRPr="00A85FF5" w:rsidRDefault="00520C59" w:rsidP="00075B12">
      <w:pPr>
        <w:pStyle w:val="Textosinformato"/>
        <w:spacing w:line="276" w:lineRule="auto"/>
        <w:ind w:left="708"/>
        <w:rPr>
          <w:rFonts w:ascii="Arial" w:hAnsi="Arial" w:cs="Arial"/>
          <w:sz w:val="24"/>
          <w:szCs w:val="24"/>
        </w:rPr>
      </w:pPr>
      <w:r w:rsidRPr="00FB012F">
        <w:rPr>
          <w:rFonts w:ascii="Arial" w:hAnsi="Arial" w:cs="Arial"/>
          <w:b/>
          <w:sz w:val="24"/>
          <w:szCs w:val="24"/>
        </w:rPr>
        <w:t>1.</w:t>
      </w:r>
      <w:r w:rsidRPr="00A85FF5">
        <w:rPr>
          <w:rFonts w:ascii="Arial" w:hAnsi="Arial" w:cs="Arial"/>
          <w:sz w:val="24"/>
          <w:szCs w:val="24"/>
        </w:rPr>
        <w:t xml:space="preserve"> El usufructuario y el beneficiario de un contrato de uso o habitación sobre inmuebles urbanos, solidariamente con su propietario. </w:t>
      </w:r>
    </w:p>
    <w:p w14:paraId="6CB897C1" w14:textId="77777777" w:rsidR="00520C59" w:rsidRPr="00FB012F" w:rsidRDefault="00520C59" w:rsidP="00075B12">
      <w:pPr>
        <w:pStyle w:val="Textosinformato"/>
        <w:spacing w:line="276" w:lineRule="auto"/>
        <w:ind w:left="708"/>
        <w:rPr>
          <w:rFonts w:ascii="Arial" w:hAnsi="Arial" w:cs="Arial"/>
          <w:sz w:val="16"/>
          <w:szCs w:val="16"/>
        </w:rPr>
      </w:pPr>
    </w:p>
    <w:p w14:paraId="00A2C05A" w14:textId="77777777" w:rsidR="00520C59" w:rsidRPr="00A85FF5" w:rsidRDefault="00520C59" w:rsidP="00075B12">
      <w:pPr>
        <w:pStyle w:val="Textosinformato"/>
        <w:spacing w:line="276" w:lineRule="auto"/>
        <w:ind w:left="708"/>
        <w:rPr>
          <w:rFonts w:ascii="Arial" w:hAnsi="Arial" w:cs="Arial"/>
          <w:sz w:val="24"/>
          <w:szCs w:val="24"/>
        </w:rPr>
      </w:pPr>
      <w:r w:rsidRPr="00FB012F">
        <w:rPr>
          <w:rFonts w:ascii="Arial" w:hAnsi="Arial" w:cs="Arial"/>
          <w:b/>
          <w:sz w:val="24"/>
          <w:szCs w:val="24"/>
        </w:rPr>
        <w:t>2.</w:t>
      </w:r>
      <w:r w:rsidRPr="00A85FF5">
        <w:rPr>
          <w:rFonts w:ascii="Arial" w:hAnsi="Arial" w:cs="Arial"/>
          <w:sz w:val="24"/>
          <w:szCs w:val="24"/>
        </w:rPr>
        <w:t xml:space="preserve"> El acreedor anticresista si no hay pacto en contrario, conforme a lo previsto en el Artículo 1856 del Código Civil. </w:t>
      </w:r>
    </w:p>
    <w:p w14:paraId="7EB9EC45" w14:textId="77777777" w:rsidR="00520C59" w:rsidRPr="00FB012F" w:rsidRDefault="00520C59" w:rsidP="00075B12">
      <w:pPr>
        <w:pStyle w:val="Textosinformato"/>
        <w:spacing w:line="276" w:lineRule="auto"/>
        <w:ind w:left="708"/>
        <w:rPr>
          <w:rFonts w:ascii="Arial" w:hAnsi="Arial" w:cs="Arial"/>
          <w:sz w:val="16"/>
          <w:szCs w:val="16"/>
        </w:rPr>
      </w:pPr>
    </w:p>
    <w:p w14:paraId="3DAA2062" w14:textId="6A3F14B4" w:rsidR="00520C59" w:rsidRPr="00A85FF5" w:rsidRDefault="00520C59" w:rsidP="00075B12">
      <w:pPr>
        <w:pStyle w:val="Textosinformato"/>
        <w:spacing w:line="276" w:lineRule="auto"/>
        <w:ind w:left="708"/>
        <w:rPr>
          <w:rFonts w:ascii="Arial" w:hAnsi="Arial" w:cs="Arial"/>
          <w:sz w:val="24"/>
          <w:szCs w:val="24"/>
          <w:lang w:val="es-VE"/>
        </w:rPr>
      </w:pPr>
      <w:r w:rsidRPr="00282214">
        <w:rPr>
          <w:rFonts w:ascii="Arial" w:hAnsi="Arial" w:cs="Arial"/>
          <w:b/>
          <w:sz w:val="24"/>
          <w:szCs w:val="24"/>
          <w:highlight w:val="lightGray"/>
        </w:rPr>
        <w:t>3.</w:t>
      </w:r>
      <w:r w:rsidRPr="00282214">
        <w:rPr>
          <w:rFonts w:ascii="Arial" w:hAnsi="Arial" w:cs="Arial"/>
          <w:sz w:val="24"/>
          <w:szCs w:val="24"/>
          <w:highlight w:val="lightGray"/>
        </w:rPr>
        <w:t xml:space="preserve"> El enfiteuta</w:t>
      </w:r>
      <w:r w:rsidR="000724DC" w:rsidRPr="00282214">
        <w:rPr>
          <w:rFonts w:ascii="Arial" w:hAnsi="Arial" w:cs="Arial"/>
          <w:sz w:val="24"/>
          <w:szCs w:val="24"/>
          <w:highlight w:val="lightGray"/>
        </w:rPr>
        <w:t xml:space="preserve"> según el Art. 1565 del Código Civil</w:t>
      </w:r>
      <w:r w:rsidRPr="00282214">
        <w:rPr>
          <w:rFonts w:ascii="Arial" w:hAnsi="Arial" w:cs="Arial"/>
          <w:sz w:val="24"/>
          <w:szCs w:val="24"/>
          <w:highlight w:val="lightGray"/>
        </w:rPr>
        <w:t xml:space="preserve"> y el comodatario</w:t>
      </w:r>
      <w:r w:rsidR="000724DC" w:rsidRPr="00282214">
        <w:rPr>
          <w:rFonts w:ascii="Arial" w:hAnsi="Arial" w:cs="Arial"/>
          <w:sz w:val="24"/>
          <w:szCs w:val="24"/>
          <w:highlight w:val="lightGray"/>
        </w:rPr>
        <w:t xml:space="preserve"> según el Art. 1724 ejusdem</w:t>
      </w:r>
      <w:r w:rsidRPr="00282214">
        <w:rPr>
          <w:rFonts w:ascii="Arial" w:hAnsi="Arial" w:cs="Arial"/>
          <w:sz w:val="24"/>
          <w:szCs w:val="24"/>
          <w:highlight w:val="lightGray"/>
        </w:rPr>
        <w:t>, solidariamente con el propietario.</w:t>
      </w:r>
      <w:r w:rsidRPr="00A85FF5">
        <w:rPr>
          <w:rFonts w:ascii="Arial" w:hAnsi="Arial" w:cs="Arial"/>
          <w:sz w:val="24"/>
          <w:szCs w:val="24"/>
        </w:rPr>
        <w:t xml:space="preserve"> </w:t>
      </w:r>
    </w:p>
    <w:p w14:paraId="42A924A5" w14:textId="77777777" w:rsidR="00520C59" w:rsidRPr="00FB012F" w:rsidRDefault="00520C59" w:rsidP="00075B12">
      <w:pPr>
        <w:pStyle w:val="Textosinformato"/>
        <w:spacing w:line="276" w:lineRule="auto"/>
        <w:ind w:left="708"/>
        <w:rPr>
          <w:rFonts w:ascii="Arial" w:hAnsi="Arial" w:cs="Arial"/>
          <w:sz w:val="16"/>
          <w:szCs w:val="16"/>
        </w:rPr>
      </w:pPr>
    </w:p>
    <w:p w14:paraId="6DEFADFF" w14:textId="77777777" w:rsidR="00520C59" w:rsidRPr="00A85FF5" w:rsidRDefault="00520C59" w:rsidP="00075B12">
      <w:pPr>
        <w:pStyle w:val="Textosinformato"/>
        <w:spacing w:line="276" w:lineRule="auto"/>
        <w:ind w:left="708"/>
        <w:rPr>
          <w:rFonts w:ascii="Arial" w:hAnsi="Arial" w:cs="Arial"/>
          <w:sz w:val="24"/>
          <w:szCs w:val="24"/>
        </w:rPr>
      </w:pPr>
      <w:r w:rsidRPr="00FB012F">
        <w:rPr>
          <w:rFonts w:ascii="Arial" w:hAnsi="Arial" w:cs="Arial"/>
          <w:b/>
          <w:sz w:val="24"/>
          <w:szCs w:val="24"/>
        </w:rPr>
        <w:t>4.</w:t>
      </w:r>
      <w:r w:rsidRPr="00A85FF5">
        <w:rPr>
          <w:rFonts w:ascii="Arial" w:hAnsi="Arial" w:cs="Arial"/>
          <w:sz w:val="24"/>
          <w:szCs w:val="24"/>
        </w:rPr>
        <w:t xml:space="preserve"> El arrendatario de inmuebles urbanos constituidos por lotes o parcelas de terreno, respecto del impuesto que corresponda al terreno, sin perjuicio del impuesto que en condición de contribuyente deba pagar por las edificaciones o construcciones que estén edificadas sobre el terreno y sean de su propiedad. </w:t>
      </w:r>
    </w:p>
    <w:p w14:paraId="1EF30A99" w14:textId="77777777" w:rsidR="00520C59" w:rsidRPr="00FB012F" w:rsidRDefault="00520C59" w:rsidP="00075B12">
      <w:pPr>
        <w:pStyle w:val="Textosinformato"/>
        <w:spacing w:line="276" w:lineRule="auto"/>
        <w:ind w:left="708"/>
        <w:rPr>
          <w:rFonts w:ascii="Arial" w:hAnsi="Arial" w:cs="Arial"/>
          <w:sz w:val="16"/>
          <w:szCs w:val="16"/>
          <w:lang w:val="es-VE"/>
        </w:rPr>
      </w:pPr>
    </w:p>
    <w:p w14:paraId="6CEA45E7" w14:textId="77777777" w:rsidR="00520C59" w:rsidRPr="00A85FF5" w:rsidRDefault="00520C59" w:rsidP="00075B12">
      <w:pPr>
        <w:pStyle w:val="Textosinformato"/>
        <w:spacing w:line="276" w:lineRule="auto"/>
        <w:ind w:left="708"/>
        <w:rPr>
          <w:rFonts w:ascii="Arial" w:hAnsi="Arial" w:cs="Arial"/>
          <w:sz w:val="24"/>
          <w:szCs w:val="24"/>
        </w:rPr>
      </w:pPr>
      <w:r w:rsidRPr="00FB012F">
        <w:rPr>
          <w:rFonts w:ascii="Arial" w:hAnsi="Arial" w:cs="Arial"/>
          <w:b/>
          <w:sz w:val="24"/>
          <w:szCs w:val="24"/>
        </w:rPr>
        <w:t>5.</w:t>
      </w:r>
      <w:r w:rsidRPr="00A85FF5">
        <w:rPr>
          <w:rFonts w:ascii="Arial" w:hAnsi="Arial" w:cs="Arial"/>
          <w:sz w:val="24"/>
          <w:szCs w:val="24"/>
        </w:rPr>
        <w:t xml:space="preserve"> Los padres, los tutores y los curadores de los incapaces y de herencias yacentes, los directores, gerentes, administradores o representantes de las personas jurídicas y demás entes colectivos con personalidad jurídica reconocida, los que dirijan, administren o tengan la disponibilidad de los bienes de entes colectivos o unidades económicas que carezcan de personalidad jurídica, los mandatarios, respecto de los bienes que administren o dispongan, </w:t>
      </w:r>
      <w:r w:rsidRPr="00A85FF5">
        <w:rPr>
          <w:rFonts w:ascii="Arial" w:hAnsi="Arial" w:cs="Arial"/>
          <w:sz w:val="24"/>
          <w:szCs w:val="24"/>
        </w:rPr>
        <w:lastRenderedPageBreak/>
        <w:t xml:space="preserve">liquidadores de las quiebras; los liquidadores de sociedades, y los administradores judiciales o particulares de las sucesiones; los interventores de sociedades y asociaciones y los socios o accionistas de las sociedades liquidadas, son responsables solidariamente con el propietario, por el monto de los impuestos que correspondan a los inmuebles urbanos cuya administración y disposición ejercen. </w:t>
      </w:r>
    </w:p>
    <w:p w14:paraId="7288A334" w14:textId="77777777" w:rsidR="00520C59" w:rsidRPr="00FB012F" w:rsidRDefault="00520C59" w:rsidP="00075B12">
      <w:pPr>
        <w:pStyle w:val="Textosinformato"/>
        <w:spacing w:line="276" w:lineRule="auto"/>
        <w:ind w:left="708"/>
        <w:rPr>
          <w:rFonts w:ascii="Arial" w:hAnsi="Arial" w:cs="Arial"/>
          <w:sz w:val="16"/>
          <w:szCs w:val="16"/>
          <w:lang w:val="es-VE"/>
        </w:rPr>
      </w:pPr>
    </w:p>
    <w:p w14:paraId="7EE9FE7E" w14:textId="77777777" w:rsidR="00520C59" w:rsidRDefault="00520C59" w:rsidP="00075B12">
      <w:pPr>
        <w:pStyle w:val="Textosinformato"/>
        <w:spacing w:line="276" w:lineRule="auto"/>
        <w:ind w:left="708"/>
        <w:rPr>
          <w:rFonts w:ascii="Arial" w:hAnsi="Arial" w:cs="Arial"/>
          <w:sz w:val="24"/>
          <w:szCs w:val="24"/>
        </w:rPr>
      </w:pPr>
      <w:r w:rsidRPr="00FB012F">
        <w:rPr>
          <w:rFonts w:ascii="Arial" w:hAnsi="Arial" w:cs="Arial"/>
          <w:b/>
          <w:sz w:val="24"/>
          <w:szCs w:val="24"/>
        </w:rPr>
        <w:t>6.</w:t>
      </w:r>
      <w:r w:rsidRPr="00A85FF5">
        <w:rPr>
          <w:rFonts w:ascii="Arial" w:hAnsi="Arial" w:cs="Arial"/>
          <w:sz w:val="24"/>
          <w:szCs w:val="24"/>
        </w:rPr>
        <w:t xml:space="preserve"> El adquirente, por cualquier título, de un inmueble urbano, solidariamente con su causante, por los impuestos causados y no pagados hasta el momento de producirse la transmisión de la propiedad, salvo cuando la causa de la adquisición sea el resultado de una decisión judicial definitiva y firme. </w:t>
      </w:r>
    </w:p>
    <w:p w14:paraId="3F822078" w14:textId="77777777" w:rsidR="00B84D53" w:rsidRDefault="00B84D53" w:rsidP="00075B12">
      <w:pPr>
        <w:pStyle w:val="Textosinformato"/>
        <w:spacing w:line="276" w:lineRule="auto"/>
        <w:rPr>
          <w:rFonts w:ascii="Arial" w:hAnsi="Arial" w:cs="Arial"/>
          <w:sz w:val="24"/>
          <w:szCs w:val="24"/>
          <w:highlight w:val="lightGray"/>
          <w:lang w:val="es-VE"/>
        </w:rPr>
      </w:pPr>
    </w:p>
    <w:p w14:paraId="017A244A" w14:textId="6B0C6CA0" w:rsidR="00632B90" w:rsidRPr="00A85FF5" w:rsidRDefault="00B84D53" w:rsidP="00075B12">
      <w:pPr>
        <w:pStyle w:val="Textosinformato"/>
        <w:spacing w:line="276" w:lineRule="auto"/>
        <w:rPr>
          <w:rFonts w:ascii="Arial" w:hAnsi="Arial" w:cs="Arial"/>
          <w:sz w:val="24"/>
          <w:szCs w:val="24"/>
        </w:rPr>
      </w:pPr>
      <w:r w:rsidRPr="00B84D53">
        <w:rPr>
          <w:rFonts w:ascii="Arial" w:hAnsi="Arial" w:cs="Arial"/>
          <w:b/>
          <w:bCs/>
          <w:sz w:val="24"/>
          <w:szCs w:val="24"/>
          <w:highlight w:val="lightGray"/>
          <w:lang w:val="es-VE"/>
        </w:rPr>
        <w:t>ARTICILO 10 :</w:t>
      </w:r>
      <w:r>
        <w:rPr>
          <w:rFonts w:ascii="Arial" w:hAnsi="Arial" w:cs="Arial"/>
          <w:sz w:val="24"/>
          <w:szCs w:val="24"/>
          <w:highlight w:val="lightGray"/>
          <w:lang w:val="es-VE"/>
        </w:rPr>
        <w:t xml:space="preserve"> </w:t>
      </w:r>
      <w:r w:rsidR="00632B90" w:rsidRPr="009E42E1">
        <w:rPr>
          <w:rFonts w:ascii="Arial" w:hAnsi="Arial" w:cs="Arial"/>
          <w:sz w:val="24"/>
          <w:szCs w:val="24"/>
          <w:highlight w:val="lightGray"/>
          <w:lang w:val="es-VE"/>
        </w:rPr>
        <w:t xml:space="preserve">Cuando dos o más personas litiguen sobre la propiedad o cualquier otro derecho real sobre un inmueble objeto de este gravamen, la Unidad Municipal responsable del Catastro, debe atenerse al documento más reciente registrado de acuerdo </w:t>
      </w:r>
      <w:r w:rsidR="00632B90" w:rsidRPr="009E42E1">
        <w:rPr>
          <w:rFonts w:ascii="Arial" w:hAnsi="Arial" w:cs="Arial"/>
          <w:sz w:val="24"/>
          <w:szCs w:val="24"/>
          <w:highlight w:val="lightGray"/>
          <w:lang w:val="es-VE"/>
        </w:rPr>
        <w:t xml:space="preserve">a la ley que rige el Registro </w:t>
      </w:r>
      <w:r w:rsidR="003E3951" w:rsidRPr="009E42E1">
        <w:rPr>
          <w:rFonts w:ascii="Arial" w:hAnsi="Arial" w:cs="Arial"/>
          <w:sz w:val="24"/>
          <w:szCs w:val="24"/>
          <w:highlight w:val="lightGray"/>
          <w:lang w:val="es-VE"/>
        </w:rPr>
        <w:t>Público</w:t>
      </w:r>
      <w:r w:rsidR="00632B90" w:rsidRPr="009E42E1">
        <w:rPr>
          <w:rFonts w:ascii="Arial" w:hAnsi="Arial" w:cs="Arial"/>
          <w:sz w:val="24"/>
          <w:szCs w:val="24"/>
          <w:highlight w:val="lightGray"/>
          <w:lang w:val="es-VE"/>
        </w:rPr>
        <w:t xml:space="preserve"> y Notarias</w:t>
      </w:r>
      <w:r w:rsidR="00632B90" w:rsidRPr="009E42E1">
        <w:rPr>
          <w:rFonts w:ascii="Arial" w:hAnsi="Arial" w:cs="Arial"/>
          <w:sz w:val="24"/>
          <w:szCs w:val="24"/>
          <w:highlight w:val="lightGray"/>
          <w:lang w:val="es-VE"/>
        </w:rPr>
        <w:t>, solo a los efectos de identificar al sujeto pasivo en calidad de responsable del Impuesto sobre Inmuebles Urbanos. La disposición que antecede debe ser señalada de manera obligatoria en el texto de cédula catastral, que emita la Unidad Municipal responsable</w:t>
      </w:r>
      <w:r w:rsidR="003E3951">
        <w:rPr>
          <w:rFonts w:ascii="Arial" w:hAnsi="Arial" w:cs="Arial"/>
          <w:sz w:val="24"/>
          <w:szCs w:val="24"/>
          <w:lang w:val="es-VE"/>
        </w:rPr>
        <w:t>.</w:t>
      </w:r>
    </w:p>
    <w:p w14:paraId="71D52AAC" w14:textId="77777777" w:rsidR="00520C59" w:rsidRPr="00FB012F" w:rsidRDefault="00520C59" w:rsidP="00075B12">
      <w:pPr>
        <w:pStyle w:val="Textosinformato"/>
        <w:spacing w:line="276" w:lineRule="auto"/>
        <w:rPr>
          <w:rFonts w:ascii="Arial" w:hAnsi="Arial" w:cs="Arial"/>
          <w:b/>
          <w:sz w:val="32"/>
          <w:szCs w:val="32"/>
        </w:rPr>
      </w:pPr>
    </w:p>
    <w:p w14:paraId="19D2EEEA" w14:textId="3DE24BB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1</w:t>
      </w:r>
      <w:r w:rsidR="00B84D53">
        <w:rPr>
          <w:rFonts w:ascii="Arial" w:hAnsi="Arial" w:cs="Arial"/>
          <w:b/>
          <w:sz w:val="24"/>
          <w:szCs w:val="24"/>
        </w:rPr>
        <w:t>1</w:t>
      </w:r>
      <w:r w:rsidR="00FB012F">
        <w:rPr>
          <w:rFonts w:ascii="Arial" w:hAnsi="Arial" w:cs="Arial"/>
          <w:b/>
          <w:sz w:val="24"/>
          <w:szCs w:val="24"/>
          <w:lang w:val="es-ES"/>
        </w:rPr>
        <w:t xml:space="preserve">: </w:t>
      </w:r>
      <w:r w:rsidRPr="00A85FF5">
        <w:rPr>
          <w:rFonts w:ascii="Arial" w:hAnsi="Arial" w:cs="Arial"/>
          <w:sz w:val="24"/>
          <w:szCs w:val="24"/>
        </w:rPr>
        <w:t xml:space="preserve">Son responsables directos en calidad de agentes de retención las personas encargadas por terceros para recibir rentas, cánones de arrendamiento o de enfiteusis producidos por inmuebles urbanos. </w:t>
      </w:r>
    </w:p>
    <w:p w14:paraId="4C24462C" w14:textId="77777777" w:rsidR="00520C59" w:rsidRPr="00D8184E" w:rsidRDefault="00520C59" w:rsidP="00075B12">
      <w:pPr>
        <w:pStyle w:val="Textosinformato"/>
        <w:spacing w:line="276" w:lineRule="auto"/>
        <w:rPr>
          <w:rFonts w:ascii="Arial" w:hAnsi="Arial" w:cs="Arial"/>
          <w:sz w:val="16"/>
          <w:szCs w:val="16"/>
        </w:rPr>
      </w:pPr>
    </w:p>
    <w:p w14:paraId="26A4E48C"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Cuando los responsables previstos en este artículo no efectúen las retenciones a que están obligados, responderán solidariamente con el contribuyente. </w:t>
      </w:r>
    </w:p>
    <w:p w14:paraId="1EE08B2E" w14:textId="77777777" w:rsidR="00520C59" w:rsidRPr="00D8184E" w:rsidRDefault="00520C59" w:rsidP="00075B12">
      <w:pPr>
        <w:pStyle w:val="Textosinformato"/>
        <w:spacing w:line="276" w:lineRule="auto"/>
        <w:rPr>
          <w:rFonts w:ascii="Arial" w:hAnsi="Arial" w:cs="Arial"/>
          <w:sz w:val="32"/>
          <w:szCs w:val="32"/>
        </w:rPr>
      </w:pPr>
    </w:p>
    <w:p w14:paraId="27481FA8" w14:textId="0F766F33"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1</w:t>
      </w:r>
      <w:r w:rsidR="00F411A5">
        <w:rPr>
          <w:rFonts w:ascii="Arial" w:hAnsi="Arial" w:cs="Arial"/>
          <w:b/>
          <w:sz w:val="24"/>
          <w:szCs w:val="24"/>
        </w:rPr>
        <w:t>2</w:t>
      </w:r>
      <w:r w:rsidR="00FB012F">
        <w:rPr>
          <w:rFonts w:ascii="Arial" w:hAnsi="Arial" w:cs="Arial"/>
          <w:b/>
          <w:sz w:val="24"/>
          <w:szCs w:val="24"/>
          <w:lang w:val="es-ES"/>
        </w:rPr>
        <w:t xml:space="preserve">: </w:t>
      </w:r>
      <w:r w:rsidRPr="00A85FF5">
        <w:rPr>
          <w:rFonts w:ascii="Arial" w:hAnsi="Arial" w:cs="Arial"/>
          <w:sz w:val="24"/>
          <w:szCs w:val="24"/>
        </w:rPr>
        <w:t xml:space="preserve">Podrán actuar como responsables en calidad de agentes de retención, previo convenio celebrado con el Alcalde o Alcaldesa para constituirse como tales, los siguientes: </w:t>
      </w:r>
    </w:p>
    <w:p w14:paraId="14F32F80" w14:textId="77777777" w:rsidR="00520C59" w:rsidRPr="00D8184E" w:rsidRDefault="00520C59" w:rsidP="00075B12">
      <w:pPr>
        <w:pStyle w:val="Textosinformato"/>
        <w:spacing w:line="276" w:lineRule="auto"/>
        <w:rPr>
          <w:rFonts w:ascii="Arial" w:hAnsi="Arial" w:cs="Arial"/>
          <w:sz w:val="16"/>
          <w:szCs w:val="16"/>
        </w:rPr>
      </w:pPr>
    </w:p>
    <w:p w14:paraId="5071EF35" w14:textId="77777777" w:rsidR="00520C59" w:rsidRPr="00A85FF5" w:rsidRDefault="00520C59" w:rsidP="00075B12">
      <w:pPr>
        <w:pStyle w:val="Textosinformato"/>
        <w:spacing w:line="276" w:lineRule="auto"/>
        <w:ind w:left="708"/>
        <w:rPr>
          <w:rFonts w:ascii="Arial" w:hAnsi="Arial" w:cs="Arial"/>
          <w:sz w:val="24"/>
          <w:szCs w:val="24"/>
        </w:rPr>
      </w:pPr>
      <w:r w:rsidRPr="00FB012F">
        <w:rPr>
          <w:rFonts w:ascii="Arial" w:hAnsi="Arial" w:cs="Arial"/>
          <w:b/>
          <w:sz w:val="24"/>
          <w:szCs w:val="24"/>
        </w:rPr>
        <w:t>1.</w:t>
      </w:r>
      <w:r w:rsidRPr="00A85FF5">
        <w:rPr>
          <w:rFonts w:ascii="Arial" w:hAnsi="Arial" w:cs="Arial"/>
          <w:sz w:val="24"/>
          <w:szCs w:val="24"/>
        </w:rPr>
        <w:t xml:space="preserve"> Las entidades de ahorro y préstamo y las de la banca hipotecaria, respecto de los impuestos a que están obligados quienes hayan adquirido inmuebles urbanos en el Municipio, con créditos concedidos por esas instituciones. La condición de agentes de retención prevista en este artículo se tendrá sin perjuicio de la condición de responsable solidario que pueda derivar por tener alguna de las condiciones previstas en el Artículo 9º de esta Ordenanza. </w:t>
      </w:r>
    </w:p>
    <w:p w14:paraId="3DF29673" w14:textId="77777777" w:rsidR="00520C59" w:rsidRPr="00FB012F" w:rsidRDefault="00520C59" w:rsidP="00075B12">
      <w:pPr>
        <w:pStyle w:val="Textosinformato"/>
        <w:spacing w:line="276" w:lineRule="auto"/>
        <w:ind w:left="708"/>
        <w:rPr>
          <w:rFonts w:ascii="Arial" w:hAnsi="Arial" w:cs="Arial"/>
          <w:sz w:val="16"/>
          <w:szCs w:val="16"/>
        </w:rPr>
      </w:pPr>
    </w:p>
    <w:p w14:paraId="1E829D96" w14:textId="77777777" w:rsidR="00520C59" w:rsidRDefault="00520C59" w:rsidP="00075B12">
      <w:pPr>
        <w:pStyle w:val="Textosinformato"/>
        <w:spacing w:line="276" w:lineRule="auto"/>
        <w:ind w:left="708"/>
        <w:rPr>
          <w:rFonts w:ascii="Arial" w:hAnsi="Arial" w:cs="Arial"/>
          <w:sz w:val="24"/>
          <w:szCs w:val="24"/>
        </w:rPr>
      </w:pPr>
      <w:r w:rsidRPr="00FB012F">
        <w:rPr>
          <w:rFonts w:ascii="Arial" w:hAnsi="Arial" w:cs="Arial"/>
          <w:b/>
          <w:sz w:val="24"/>
          <w:szCs w:val="24"/>
        </w:rPr>
        <w:t>2.</w:t>
      </w:r>
      <w:r w:rsidRPr="00A85FF5">
        <w:rPr>
          <w:rFonts w:ascii="Arial" w:hAnsi="Arial" w:cs="Arial"/>
          <w:sz w:val="24"/>
          <w:szCs w:val="24"/>
        </w:rPr>
        <w:t xml:space="preserve"> Las administradoras de inmuebles urbanos en propiedad horizontal. En este caso se requerirá la autorización previa dada por los propietarios a la administradora. </w:t>
      </w:r>
    </w:p>
    <w:p w14:paraId="159BD2E0" w14:textId="77777777" w:rsidR="003E3951" w:rsidRDefault="003E3951" w:rsidP="00075B12">
      <w:pPr>
        <w:pStyle w:val="Textosinformato"/>
        <w:spacing w:line="276" w:lineRule="auto"/>
        <w:rPr>
          <w:rFonts w:ascii="Arial" w:hAnsi="Arial" w:cs="Arial"/>
          <w:sz w:val="24"/>
          <w:szCs w:val="24"/>
          <w:lang w:val="es-VE"/>
        </w:rPr>
      </w:pPr>
    </w:p>
    <w:p w14:paraId="1F9491C4" w14:textId="77777777" w:rsidR="003E3951" w:rsidRPr="003E3951" w:rsidRDefault="003E3951" w:rsidP="00075B12">
      <w:pPr>
        <w:pStyle w:val="Textosinformato"/>
        <w:spacing w:line="276" w:lineRule="auto"/>
        <w:rPr>
          <w:rFonts w:ascii="Arial" w:hAnsi="Arial" w:cs="Arial"/>
          <w:sz w:val="24"/>
          <w:szCs w:val="24"/>
          <w:highlight w:val="lightGray"/>
          <w:lang w:val="es-VE"/>
        </w:rPr>
      </w:pPr>
      <w:r w:rsidRPr="00F411A5">
        <w:rPr>
          <w:rFonts w:ascii="Arial" w:hAnsi="Arial" w:cs="Arial"/>
          <w:b/>
          <w:bCs/>
          <w:sz w:val="24"/>
          <w:szCs w:val="24"/>
          <w:highlight w:val="lightGray"/>
          <w:lang w:val="es-VE"/>
        </w:rPr>
        <w:t>PARÁGRAFO PRIMERO:</w:t>
      </w:r>
      <w:r w:rsidRPr="003E3951">
        <w:rPr>
          <w:rFonts w:ascii="Arial" w:hAnsi="Arial" w:cs="Arial"/>
          <w:sz w:val="24"/>
          <w:szCs w:val="24"/>
          <w:highlight w:val="lightGray"/>
          <w:lang w:val="es-VE"/>
        </w:rPr>
        <w:t xml:space="preserve"> Para la activación de la cualidad de agentes de retención de las instituciones señaladas en este artículo, se requerirá de la previa designación por parte de la Unidad de Administración Tributaria Municipal</w:t>
      </w:r>
      <w:r w:rsidRPr="003E3951">
        <w:rPr>
          <w:rFonts w:ascii="Arial" w:hAnsi="Arial" w:cs="Arial"/>
          <w:sz w:val="24"/>
          <w:szCs w:val="24"/>
          <w:highlight w:val="lightGray"/>
          <w:lang w:val="es-VE"/>
        </w:rPr>
        <w:t xml:space="preserve"> y deberán ajustarse a las siguientes consideraciones:</w:t>
      </w:r>
    </w:p>
    <w:p w14:paraId="4B1C6AAB" w14:textId="2DF80996" w:rsidR="003E3951" w:rsidRPr="003E3951" w:rsidRDefault="003E3951" w:rsidP="00075B12">
      <w:pPr>
        <w:pStyle w:val="Textosinformato"/>
        <w:spacing w:line="276" w:lineRule="auto"/>
        <w:rPr>
          <w:rFonts w:ascii="Arial" w:hAnsi="Arial" w:cs="Arial"/>
          <w:sz w:val="24"/>
          <w:szCs w:val="24"/>
          <w:highlight w:val="lightGray"/>
          <w:lang w:val="es-VE"/>
        </w:rPr>
      </w:pPr>
      <w:r w:rsidRPr="003E3951">
        <w:rPr>
          <w:rFonts w:ascii="Arial" w:hAnsi="Arial" w:cs="Arial"/>
          <w:sz w:val="24"/>
          <w:szCs w:val="24"/>
          <w:highlight w:val="lightGray"/>
          <w:lang w:val="es-VE"/>
        </w:rPr>
        <w:t xml:space="preserve"> </w:t>
      </w:r>
    </w:p>
    <w:p w14:paraId="7AC4AAC6" w14:textId="77777777" w:rsidR="003E3951" w:rsidRPr="003E3951" w:rsidRDefault="003E3951" w:rsidP="00075B12">
      <w:pPr>
        <w:pStyle w:val="Textosinformato"/>
        <w:numPr>
          <w:ilvl w:val="0"/>
          <w:numId w:val="18"/>
        </w:numPr>
        <w:spacing w:line="276" w:lineRule="auto"/>
        <w:rPr>
          <w:rFonts w:ascii="Arial" w:hAnsi="Arial" w:cs="Arial"/>
          <w:sz w:val="24"/>
          <w:szCs w:val="24"/>
          <w:highlight w:val="lightGray"/>
        </w:rPr>
      </w:pPr>
      <w:r w:rsidRPr="003E3951">
        <w:rPr>
          <w:rFonts w:ascii="Arial" w:hAnsi="Arial" w:cs="Arial"/>
          <w:sz w:val="24"/>
          <w:szCs w:val="24"/>
          <w:highlight w:val="lightGray"/>
          <w:lang w:val="es-VE"/>
        </w:rPr>
        <w:lastRenderedPageBreak/>
        <w:t xml:space="preserve">por ningún motivo deberán efectuar ninguna retención </w:t>
      </w:r>
      <w:r w:rsidRPr="003E3951">
        <w:rPr>
          <w:rFonts w:ascii="Arial" w:hAnsi="Arial" w:cs="Arial"/>
          <w:sz w:val="24"/>
          <w:szCs w:val="24"/>
          <w:highlight w:val="lightGray"/>
          <w:lang w:val="es-VE"/>
        </w:rPr>
        <w:t>cuando se trate de contribuyentes exentos o exonerados del Impuesto sobre Inmuebles Urbanos previsto en esta Ordenanza</w:t>
      </w:r>
      <w:r w:rsidRPr="003E3951">
        <w:rPr>
          <w:rFonts w:ascii="Arial" w:hAnsi="Arial" w:cs="Arial"/>
          <w:sz w:val="24"/>
          <w:szCs w:val="24"/>
          <w:highlight w:val="lightGray"/>
          <w:lang w:val="es-VE"/>
        </w:rPr>
        <w:t>.</w:t>
      </w:r>
    </w:p>
    <w:p w14:paraId="7F114A17" w14:textId="77777777" w:rsidR="003E3951" w:rsidRPr="003E3951" w:rsidRDefault="003E3951" w:rsidP="00075B12">
      <w:pPr>
        <w:pStyle w:val="Textosinformato"/>
        <w:numPr>
          <w:ilvl w:val="0"/>
          <w:numId w:val="18"/>
        </w:numPr>
        <w:spacing w:line="276" w:lineRule="auto"/>
        <w:rPr>
          <w:rFonts w:ascii="Arial" w:hAnsi="Arial" w:cs="Arial"/>
          <w:sz w:val="24"/>
          <w:szCs w:val="24"/>
          <w:highlight w:val="lightGray"/>
        </w:rPr>
      </w:pPr>
      <w:r w:rsidRPr="003E3951">
        <w:rPr>
          <w:rFonts w:ascii="Arial" w:hAnsi="Arial" w:cs="Arial"/>
          <w:sz w:val="24"/>
          <w:szCs w:val="24"/>
          <w:highlight w:val="lightGray"/>
          <w:lang w:val="es-VE"/>
        </w:rPr>
        <w:t>Los agentes de retención están obligados a entregar al contribuyente un comprobante por cada retención efectuada como consecuencia del pago de Impuesto sobre Inmuebles Urbanos</w:t>
      </w:r>
    </w:p>
    <w:p w14:paraId="293990F7" w14:textId="77777777" w:rsidR="003E3951" w:rsidRPr="003E3951" w:rsidRDefault="003E3951" w:rsidP="00075B12">
      <w:pPr>
        <w:pStyle w:val="Textosinformato"/>
        <w:numPr>
          <w:ilvl w:val="0"/>
          <w:numId w:val="18"/>
        </w:numPr>
        <w:spacing w:line="276" w:lineRule="auto"/>
        <w:rPr>
          <w:rFonts w:ascii="Arial" w:hAnsi="Arial" w:cs="Arial"/>
          <w:sz w:val="24"/>
          <w:szCs w:val="24"/>
          <w:highlight w:val="lightGray"/>
        </w:rPr>
      </w:pPr>
      <w:r w:rsidRPr="003E3951">
        <w:rPr>
          <w:rFonts w:ascii="Arial" w:hAnsi="Arial" w:cs="Arial"/>
          <w:sz w:val="24"/>
          <w:szCs w:val="24"/>
          <w:highlight w:val="lightGray"/>
          <w:lang w:val="es-VE"/>
        </w:rPr>
        <w:t>Los agentes de retención a que se refiere la presente Ordenanza, deberán presentar a la Unidad de Administración Tributaria Municipal, desde el mes de junio hasta el mes de julio de cada año, un resumen donde conste el número de personas objeto de las retenciones, los conceptos de las retenciones efectuadas, las cantidades pagadas o abonadas en cuenta causados por el impuesto sobre Inmuebles Urbanos retenido y enterado durante el período correspondiente</w:t>
      </w:r>
    </w:p>
    <w:p w14:paraId="34CD1D63" w14:textId="3C050FBD" w:rsidR="00520C59" w:rsidRDefault="00520C59" w:rsidP="00075B12">
      <w:pPr>
        <w:pStyle w:val="Textosinformato"/>
        <w:numPr>
          <w:ilvl w:val="0"/>
          <w:numId w:val="18"/>
        </w:numPr>
        <w:spacing w:line="276" w:lineRule="auto"/>
        <w:rPr>
          <w:rFonts w:ascii="Arial" w:hAnsi="Arial" w:cs="Arial"/>
          <w:sz w:val="24"/>
          <w:szCs w:val="24"/>
          <w:highlight w:val="lightGray"/>
        </w:rPr>
      </w:pPr>
      <w:r w:rsidRPr="003E3951">
        <w:rPr>
          <w:rFonts w:ascii="Arial" w:hAnsi="Arial" w:cs="Arial"/>
          <w:sz w:val="24"/>
          <w:szCs w:val="24"/>
          <w:highlight w:val="lightGray"/>
        </w:rPr>
        <w:t xml:space="preserve">El Alcalde o Alcaldesa, mediante Reglamento, establecerá la forma, oportunidad y condiciones en que se harán las retenciones. </w:t>
      </w:r>
    </w:p>
    <w:p w14:paraId="1C3CA621" w14:textId="77777777" w:rsidR="00451FC0" w:rsidRDefault="00451FC0" w:rsidP="00075B12">
      <w:pPr>
        <w:pStyle w:val="Textosinformato"/>
        <w:spacing w:line="276" w:lineRule="auto"/>
        <w:rPr>
          <w:rFonts w:ascii="Arial" w:hAnsi="Arial" w:cs="Arial"/>
          <w:sz w:val="24"/>
          <w:szCs w:val="24"/>
          <w:highlight w:val="lightGray"/>
        </w:rPr>
      </w:pPr>
    </w:p>
    <w:p w14:paraId="5FF1D732" w14:textId="2EB60D98" w:rsidR="00451FC0" w:rsidRDefault="00451FC0" w:rsidP="00075B12">
      <w:pPr>
        <w:pStyle w:val="Textosinformato"/>
        <w:spacing w:line="276" w:lineRule="auto"/>
        <w:jc w:val="center"/>
        <w:rPr>
          <w:rFonts w:ascii="Arial" w:hAnsi="Arial" w:cs="Arial"/>
          <w:sz w:val="24"/>
          <w:szCs w:val="24"/>
          <w:highlight w:val="lightGray"/>
        </w:rPr>
      </w:pPr>
      <w:r>
        <w:rPr>
          <w:rFonts w:ascii="Arial" w:hAnsi="Arial" w:cs="Arial"/>
          <w:sz w:val="24"/>
          <w:szCs w:val="24"/>
          <w:highlight w:val="lightGray"/>
        </w:rPr>
        <w:t>CAPITULO III</w:t>
      </w:r>
    </w:p>
    <w:p w14:paraId="04EEEB7A" w14:textId="614C2CEC" w:rsidR="00451FC0" w:rsidRDefault="00451FC0" w:rsidP="00075B12">
      <w:pPr>
        <w:pStyle w:val="Textosinformato"/>
        <w:spacing w:line="276" w:lineRule="auto"/>
        <w:jc w:val="center"/>
        <w:rPr>
          <w:rFonts w:ascii="Arial" w:hAnsi="Arial" w:cs="Arial"/>
          <w:sz w:val="24"/>
          <w:szCs w:val="24"/>
          <w:highlight w:val="lightGray"/>
        </w:rPr>
      </w:pPr>
      <w:r>
        <w:rPr>
          <w:rFonts w:ascii="Arial" w:hAnsi="Arial" w:cs="Arial"/>
          <w:sz w:val="24"/>
          <w:szCs w:val="24"/>
          <w:highlight w:val="lightGray"/>
        </w:rPr>
        <w:t>DE LOS CONTRIBUYENTES</w:t>
      </w:r>
    </w:p>
    <w:p w14:paraId="4F5F734B" w14:textId="77777777" w:rsidR="00451FC0" w:rsidRDefault="00451FC0" w:rsidP="00075B12">
      <w:pPr>
        <w:pStyle w:val="Textosinformato"/>
        <w:spacing w:line="276" w:lineRule="auto"/>
        <w:jc w:val="center"/>
        <w:rPr>
          <w:rFonts w:ascii="Arial" w:hAnsi="Arial" w:cs="Arial"/>
          <w:sz w:val="24"/>
          <w:szCs w:val="24"/>
          <w:highlight w:val="lightGray"/>
        </w:rPr>
      </w:pPr>
    </w:p>
    <w:p w14:paraId="1FCA645F" w14:textId="77777777" w:rsidR="00451FC0" w:rsidRDefault="00451FC0" w:rsidP="00075B12">
      <w:pPr>
        <w:pStyle w:val="Textosinformato"/>
        <w:spacing w:line="276" w:lineRule="auto"/>
        <w:jc w:val="center"/>
        <w:rPr>
          <w:rFonts w:ascii="Arial" w:hAnsi="Arial" w:cs="Arial"/>
          <w:sz w:val="24"/>
          <w:szCs w:val="24"/>
          <w:highlight w:val="lightGray"/>
        </w:rPr>
      </w:pPr>
    </w:p>
    <w:p w14:paraId="465D905F" w14:textId="0C5A6EAA" w:rsidR="00451FC0" w:rsidRDefault="00451FC0" w:rsidP="00075B12">
      <w:pPr>
        <w:pStyle w:val="Textosinformato"/>
        <w:spacing w:line="276" w:lineRule="auto"/>
        <w:rPr>
          <w:rFonts w:ascii="Arial" w:hAnsi="Arial" w:cs="Arial"/>
          <w:sz w:val="24"/>
          <w:szCs w:val="24"/>
          <w:highlight w:val="lightGray"/>
          <w:lang w:val="es-VE"/>
        </w:rPr>
      </w:pPr>
      <w:r w:rsidRPr="00451FC0">
        <w:rPr>
          <w:rFonts w:ascii="Arial" w:hAnsi="Arial" w:cs="Arial"/>
          <w:sz w:val="24"/>
          <w:szCs w:val="24"/>
          <w:highlight w:val="lightGray"/>
          <w:lang w:val="es-VE"/>
        </w:rPr>
        <w:t>ARTÍCULO 1</w:t>
      </w:r>
      <w:r w:rsidR="00B43D00">
        <w:rPr>
          <w:rFonts w:ascii="Arial" w:hAnsi="Arial" w:cs="Arial"/>
          <w:sz w:val="24"/>
          <w:szCs w:val="24"/>
          <w:highlight w:val="lightGray"/>
          <w:lang w:val="es-VE"/>
        </w:rPr>
        <w:t>2:</w:t>
      </w:r>
      <w:r w:rsidRPr="00451FC0">
        <w:rPr>
          <w:rFonts w:ascii="Arial" w:hAnsi="Arial" w:cs="Arial"/>
          <w:sz w:val="24"/>
          <w:szCs w:val="24"/>
          <w:highlight w:val="lightGray"/>
          <w:lang w:val="es-VE"/>
        </w:rPr>
        <w:t xml:space="preserve"> Son contribuyentes los sujetos pasivos, respecto los cuales se verifica el hecho imponible y tal condición recae: </w:t>
      </w:r>
    </w:p>
    <w:p w14:paraId="492C7D5F" w14:textId="77777777" w:rsidR="00451FC0" w:rsidRDefault="00451FC0" w:rsidP="00075B12">
      <w:pPr>
        <w:pStyle w:val="Textosinformato"/>
        <w:numPr>
          <w:ilvl w:val="0"/>
          <w:numId w:val="19"/>
        </w:numPr>
        <w:spacing w:line="276" w:lineRule="auto"/>
        <w:rPr>
          <w:rFonts w:ascii="Arial" w:hAnsi="Arial" w:cs="Arial"/>
          <w:sz w:val="24"/>
          <w:szCs w:val="24"/>
          <w:highlight w:val="lightGray"/>
          <w:lang w:val="es-VE"/>
        </w:rPr>
      </w:pPr>
      <w:r w:rsidRPr="00451FC0">
        <w:rPr>
          <w:rFonts w:ascii="Arial" w:hAnsi="Arial" w:cs="Arial"/>
          <w:sz w:val="24"/>
          <w:szCs w:val="24"/>
          <w:highlight w:val="lightGray"/>
          <w:lang w:val="es-VE"/>
        </w:rPr>
        <w:t xml:space="preserve">En las personas naturales, prescindiendo de su capacidad jurídica, conforma al derecho común. </w:t>
      </w:r>
    </w:p>
    <w:p w14:paraId="7242D38D" w14:textId="77777777" w:rsidR="00451FC0" w:rsidRDefault="00451FC0" w:rsidP="00075B12">
      <w:pPr>
        <w:pStyle w:val="Textosinformato"/>
        <w:numPr>
          <w:ilvl w:val="0"/>
          <w:numId w:val="19"/>
        </w:numPr>
        <w:spacing w:line="276" w:lineRule="auto"/>
        <w:rPr>
          <w:rFonts w:ascii="Arial" w:hAnsi="Arial" w:cs="Arial"/>
          <w:sz w:val="24"/>
          <w:szCs w:val="24"/>
          <w:highlight w:val="lightGray"/>
          <w:lang w:val="es-VE"/>
        </w:rPr>
      </w:pPr>
      <w:r w:rsidRPr="00451FC0">
        <w:rPr>
          <w:rFonts w:ascii="Arial" w:hAnsi="Arial" w:cs="Arial"/>
          <w:sz w:val="24"/>
          <w:szCs w:val="24"/>
          <w:highlight w:val="lightGray"/>
          <w:lang w:val="es-VE"/>
        </w:rPr>
        <w:t>En las personas jurídicas y demás entes colectivos a los cuales otras ramas jurídicas atribuyen calidad de sujeto de derecho.</w:t>
      </w:r>
    </w:p>
    <w:p w14:paraId="19C4F872" w14:textId="6D585F09" w:rsidR="00451FC0" w:rsidRPr="00451FC0" w:rsidRDefault="00451FC0" w:rsidP="00075B12">
      <w:pPr>
        <w:pStyle w:val="Textosinformato"/>
        <w:numPr>
          <w:ilvl w:val="0"/>
          <w:numId w:val="19"/>
        </w:numPr>
        <w:spacing w:line="276" w:lineRule="auto"/>
        <w:rPr>
          <w:rFonts w:ascii="Arial" w:hAnsi="Arial" w:cs="Arial"/>
          <w:sz w:val="24"/>
          <w:szCs w:val="24"/>
          <w:highlight w:val="lightGray"/>
          <w:lang w:val="es-VE"/>
        </w:rPr>
      </w:pPr>
      <w:r w:rsidRPr="00451FC0">
        <w:rPr>
          <w:rFonts w:ascii="Arial" w:hAnsi="Arial" w:cs="Arial"/>
          <w:sz w:val="24"/>
          <w:szCs w:val="24"/>
          <w:highlight w:val="lightGray"/>
          <w:lang w:val="es-VE"/>
        </w:rPr>
        <w:t>En las entidades o colectividades que contribuyen una entidad económica, dispongan de patrimonio y dispongan de autonomía funcional.</w:t>
      </w:r>
    </w:p>
    <w:p w14:paraId="3BED38A8" w14:textId="77777777" w:rsidR="00520C59" w:rsidRPr="00A85FF5" w:rsidRDefault="00520C59" w:rsidP="00075B12">
      <w:pPr>
        <w:pStyle w:val="Textosinformato"/>
        <w:spacing w:line="276" w:lineRule="auto"/>
        <w:rPr>
          <w:rFonts w:ascii="Arial" w:hAnsi="Arial" w:cs="Arial"/>
          <w:sz w:val="24"/>
          <w:szCs w:val="24"/>
        </w:rPr>
      </w:pPr>
    </w:p>
    <w:p w14:paraId="16A348C5" w14:textId="77777777" w:rsidR="00520C59" w:rsidRPr="00A85FF5" w:rsidRDefault="00520C59" w:rsidP="00075B12">
      <w:pPr>
        <w:pStyle w:val="Textosinformato"/>
        <w:spacing w:line="276" w:lineRule="auto"/>
        <w:rPr>
          <w:rFonts w:ascii="Arial" w:hAnsi="Arial" w:cs="Arial"/>
          <w:b/>
          <w:sz w:val="24"/>
          <w:szCs w:val="24"/>
          <w:lang w:val="es-VE"/>
        </w:rPr>
      </w:pPr>
    </w:p>
    <w:p w14:paraId="112B68D6"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TÍTULO II</w:t>
      </w:r>
    </w:p>
    <w:p w14:paraId="4961A738"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 INSCRIPCIÓN Y  REGISTRO DE INFORMACIÓN DE CONTRIBUYENTES DEL IMPUESTO SOBRE INMUEBLES URBANOS</w:t>
      </w:r>
    </w:p>
    <w:p w14:paraId="4258E224" w14:textId="3B861BD3" w:rsidR="00520C59" w:rsidRPr="00A85FF5" w:rsidRDefault="00520C59" w:rsidP="00075B12">
      <w:pPr>
        <w:pStyle w:val="Textosinformato"/>
        <w:spacing w:line="276" w:lineRule="auto"/>
        <w:jc w:val="center"/>
        <w:rPr>
          <w:rFonts w:ascii="Arial" w:hAnsi="Arial" w:cs="Arial"/>
          <w:b/>
          <w:sz w:val="24"/>
          <w:szCs w:val="24"/>
          <w:lang w:val="es-VE"/>
        </w:rPr>
      </w:pPr>
    </w:p>
    <w:p w14:paraId="66E84DE7"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CAPÍTULO I</w:t>
      </w:r>
    </w:p>
    <w:p w14:paraId="7901740D"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 INSCRIPCIÓN DE LOS INMUEBLES</w:t>
      </w:r>
    </w:p>
    <w:p w14:paraId="47CE0E75" w14:textId="77777777" w:rsidR="00520C59" w:rsidRPr="00D8184E" w:rsidRDefault="00520C59" w:rsidP="00075B12">
      <w:pPr>
        <w:pStyle w:val="Textosinformato"/>
        <w:spacing w:line="276" w:lineRule="auto"/>
        <w:rPr>
          <w:rFonts w:ascii="Arial" w:hAnsi="Arial" w:cs="Arial"/>
          <w:b/>
          <w:sz w:val="16"/>
          <w:szCs w:val="16"/>
        </w:rPr>
      </w:pPr>
    </w:p>
    <w:p w14:paraId="470D8288" w14:textId="2CFAADE6"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1</w:t>
      </w:r>
      <w:r w:rsidR="00B43D00">
        <w:rPr>
          <w:rFonts w:ascii="Arial" w:hAnsi="Arial" w:cs="Arial"/>
          <w:b/>
          <w:sz w:val="24"/>
          <w:szCs w:val="24"/>
        </w:rPr>
        <w:t>3</w:t>
      </w:r>
      <w:r w:rsidR="00FB012F">
        <w:rPr>
          <w:rFonts w:ascii="Arial" w:hAnsi="Arial" w:cs="Arial"/>
          <w:b/>
          <w:sz w:val="24"/>
          <w:szCs w:val="24"/>
          <w:lang w:val="es-ES"/>
        </w:rPr>
        <w:t>:</w:t>
      </w:r>
      <w:r w:rsidRPr="00A85FF5">
        <w:rPr>
          <w:rFonts w:ascii="Arial" w:hAnsi="Arial" w:cs="Arial"/>
          <w:sz w:val="24"/>
          <w:szCs w:val="24"/>
        </w:rPr>
        <w:t xml:space="preserve"> Para determinar el número, descripción y numeración e identificación individualizada de todos los inmuebles ubicados en las áreas urbanas </w:t>
      </w:r>
      <w:r>
        <w:rPr>
          <w:rFonts w:ascii="Arial" w:hAnsi="Arial" w:cs="Arial"/>
          <w:sz w:val="24"/>
          <w:szCs w:val="24"/>
          <w:lang w:val="es-VE"/>
        </w:rPr>
        <w:t xml:space="preserve">y periurbanas </w:t>
      </w:r>
      <w:r w:rsidRPr="00A85FF5">
        <w:rPr>
          <w:rFonts w:ascii="Arial" w:hAnsi="Arial" w:cs="Arial"/>
          <w:sz w:val="24"/>
          <w:szCs w:val="24"/>
        </w:rPr>
        <w:t xml:space="preserve">del municipio Los Taques se formara el Registro Municipal de Inmuebles Urbanos </w:t>
      </w:r>
      <w:r w:rsidRPr="00A85FF5">
        <w:rPr>
          <w:rFonts w:ascii="Arial" w:hAnsi="Arial" w:cs="Arial"/>
          <w:b/>
          <w:sz w:val="24"/>
          <w:szCs w:val="24"/>
        </w:rPr>
        <w:t>(R.M.I.U)</w:t>
      </w:r>
      <w:r w:rsidRPr="00A85FF5">
        <w:rPr>
          <w:rFonts w:ascii="Arial" w:hAnsi="Arial" w:cs="Arial"/>
          <w:sz w:val="24"/>
          <w:szCs w:val="24"/>
        </w:rPr>
        <w:t>, el cual estará a cargo de la Jefatura de Catastro y Tierra del Municipio.</w:t>
      </w:r>
    </w:p>
    <w:p w14:paraId="6C55880D" w14:textId="77777777" w:rsidR="00520C59" w:rsidRPr="00B43D00" w:rsidRDefault="00520C59" w:rsidP="00075B12">
      <w:pPr>
        <w:pStyle w:val="Textosinformato"/>
        <w:spacing w:line="276" w:lineRule="auto"/>
        <w:rPr>
          <w:rFonts w:ascii="Arial" w:hAnsi="Arial" w:cs="Arial"/>
          <w:b/>
          <w:sz w:val="32"/>
          <w:szCs w:val="32"/>
        </w:rPr>
      </w:pPr>
    </w:p>
    <w:p w14:paraId="28514319" w14:textId="5C290EC2"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lastRenderedPageBreak/>
        <w:t>ARTÍCULO 1</w:t>
      </w:r>
      <w:r w:rsidR="00F411A5">
        <w:rPr>
          <w:rFonts w:ascii="Arial" w:hAnsi="Arial" w:cs="Arial"/>
          <w:b/>
          <w:sz w:val="24"/>
          <w:szCs w:val="24"/>
        </w:rPr>
        <w:t>4</w:t>
      </w:r>
      <w:r w:rsidR="00FB012F">
        <w:rPr>
          <w:rFonts w:ascii="Arial" w:hAnsi="Arial" w:cs="Arial"/>
          <w:b/>
          <w:sz w:val="24"/>
          <w:szCs w:val="24"/>
          <w:lang w:val="es-ES"/>
        </w:rPr>
        <w:t>:</w:t>
      </w:r>
      <w:r w:rsidRPr="00A85FF5">
        <w:rPr>
          <w:rFonts w:ascii="Arial" w:hAnsi="Arial" w:cs="Arial"/>
          <w:sz w:val="24"/>
          <w:szCs w:val="24"/>
        </w:rPr>
        <w:t xml:space="preserve"> Los contribuyentes o los responsables, directamente o  a través de la persona que lo represente, deberán inscribir en el registro municipal de inmuebles urbanos los inmuebles cuya propiedad genere el impuesto    sobre inmuebles urbanos. La inscripción a que se refiere este artículo deberá realizarse dentro del lapso previsto en el artículo 20 de esta ordenanza.</w:t>
      </w:r>
    </w:p>
    <w:p w14:paraId="5087F0F8" w14:textId="77777777" w:rsidR="00520C59" w:rsidRPr="00D8184E" w:rsidRDefault="00520C59" w:rsidP="00075B12">
      <w:pPr>
        <w:pStyle w:val="Textosinformato"/>
        <w:spacing w:line="276" w:lineRule="auto"/>
        <w:rPr>
          <w:rFonts w:ascii="Arial" w:hAnsi="Arial" w:cs="Arial"/>
          <w:sz w:val="16"/>
          <w:szCs w:val="16"/>
        </w:rPr>
      </w:pPr>
    </w:p>
    <w:p w14:paraId="0A344099"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La obligación de inscripción de los inmuebles deberá cumplirse también respecto de los inmuebles  que se encuentren en alguna del supuesto de exenciones o exoneración previstas en esta Ordenanza, aun cuando ellos pertenezcan a entidades públicas.</w:t>
      </w:r>
    </w:p>
    <w:p w14:paraId="119EF3A5" w14:textId="77777777" w:rsidR="00520C59" w:rsidRPr="00FB012F" w:rsidRDefault="00520C59" w:rsidP="00075B12">
      <w:pPr>
        <w:pStyle w:val="Textosinformato"/>
        <w:spacing w:line="276" w:lineRule="auto"/>
        <w:rPr>
          <w:rFonts w:ascii="Arial" w:hAnsi="Arial" w:cs="Arial"/>
          <w:b/>
          <w:sz w:val="32"/>
          <w:szCs w:val="32"/>
        </w:rPr>
      </w:pPr>
    </w:p>
    <w:p w14:paraId="19F5AE0D" w14:textId="50946799"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1</w:t>
      </w:r>
      <w:r w:rsidR="00F411A5">
        <w:rPr>
          <w:rFonts w:ascii="Arial" w:hAnsi="Arial" w:cs="Arial"/>
          <w:b/>
          <w:sz w:val="24"/>
          <w:szCs w:val="24"/>
        </w:rPr>
        <w:t>5</w:t>
      </w:r>
      <w:r w:rsidR="00FB012F">
        <w:rPr>
          <w:rFonts w:ascii="Arial" w:hAnsi="Arial" w:cs="Arial"/>
          <w:b/>
          <w:sz w:val="24"/>
          <w:szCs w:val="24"/>
          <w:lang w:val="es-ES"/>
        </w:rPr>
        <w:t>:</w:t>
      </w:r>
      <w:r w:rsidRPr="00A85FF5">
        <w:rPr>
          <w:rFonts w:ascii="Arial" w:hAnsi="Arial" w:cs="Arial"/>
          <w:sz w:val="24"/>
          <w:szCs w:val="24"/>
        </w:rPr>
        <w:t xml:space="preserve"> La inscripción del inmueble se hará mediante solicitud presentada por escrito, en los formularios especiales que suministrara la administración municipal. El formulario de solicitud de inscripción deberá contener como datos mínimos los siguientes:</w:t>
      </w:r>
    </w:p>
    <w:p w14:paraId="0122E98A" w14:textId="77777777" w:rsidR="00520C59" w:rsidRPr="00D8184E" w:rsidRDefault="00520C59" w:rsidP="00075B12">
      <w:pPr>
        <w:pStyle w:val="Textosinformato"/>
        <w:spacing w:line="276" w:lineRule="auto"/>
        <w:rPr>
          <w:rFonts w:ascii="Arial" w:hAnsi="Arial" w:cs="Arial"/>
          <w:sz w:val="16"/>
          <w:szCs w:val="16"/>
        </w:rPr>
      </w:pPr>
    </w:p>
    <w:p w14:paraId="33660B2E" w14:textId="77777777" w:rsidR="00520C59" w:rsidRPr="00A85FF5" w:rsidRDefault="00520C59" w:rsidP="00075B12">
      <w:pPr>
        <w:pStyle w:val="Textosinformato"/>
        <w:numPr>
          <w:ilvl w:val="0"/>
          <w:numId w:val="3"/>
        </w:numPr>
        <w:spacing w:line="276" w:lineRule="auto"/>
        <w:rPr>
          <w:rFonts w:ascii="Arial" w:hAnsi="Arial" w:cs="Arial"/>
          <w:sz w:val="24"/>
          <w:szCs w:val="24"/>
        </w:rPr>
      </w:pPr>
      <w:r w:rsidRPr="00A85FF5">
        <w:rPr>
          <w:rFonts w:ascii="Arial" w:hAnsi="Arial" w:cs="Arial"/>
          <w:sz w:val="24"/>
          <w:szCs w:val="24"/>
        </w:rPr>
        <w:t>Ubicación y linderos del inmueble.</w:t>
      </w:r>
    </w:p>
    <w:p w14:paraId="6CC7B874" w14:textId="77777777" w:rsidR="00520C59" w:rsidRPr="00A85FF5" w:rsidRDefault="00520C59" w:rsidP="00075B12">
      <w:pPr>
        <w:pStyle w:val="Textosinformato"/>
        <w:numPr>
          <w:ilvl w:val="0"/>
          <w:numId w:val="3"/>
        </w:numPr>
        <w:spacing w:line="276" w:lineRule="auto"/>
        <w:rPr>
          <w:rFonts w:ascii="Arial" w:hAnsi="Arial" w:cs="Arial"/>
          <w:sz w:val="24"/>
          <w:szCs w:val="24"/>
        </w:rPr>
      </w:pPr>
      <w:r w:rsidRPr="00A85FF5">
        <w:rPr>
          <w:rFonts w:ascii="Arial" w:hAnsi="Arial" w:cs="Arial"/>
          <w:sz w:val="24"/>
          <w:szCs w:val="24"/>
        </w:rPr>
        <w:t>Área del terreno y área de la construcción (m2).</w:t>
      </w:r>
    </w:p>
    <w:p w14:paraId="44FC3031" w14:textId="77777777" w:rsidR="00520C59" w:rsidRPr="00A85FF5" w:rsidRDefault="00520C59" w:rsidP="00075B12">
      <w:pPr>
        <w:pStyle w:val="Textosinformato"/>
        <w:numPr>
          <w:ilvl w:val="0"/>
          <w:numId w:val="3"/>
        </w:numPr>
        <w:spacing w:line="276" w:lineRule="auto"/>
        <w:rPr>
          <w:rFonts w:ascii="Arial" w:hAnsi="Arial" w:cs="Arial"/>
          <w:sz w:val="24"/>
          <w:szCs w:val="24"/>
        </w:rPr>
      </w:pPr>
      <w:r w:rsidRPr="00A85FF5">
        <w:rPr>
          <w:rFonts w:ascii="Arial" w:hAnsi="Arial" w:cs="Arial"/>
          <w:sz w:val="24"/>
          <w:szCs w:val="24"/>
        </w:rPr>
        <w:t>Tipo, uso y destino dado al inmueble.</w:t>
      </w:r>
    </w:p>
    <w:p w14:paraId="19D19534" w14:textId="77777777" w:rsidR="00520C59" w:rsidRPr="00A85FF5" w:rsidRDefault="00520C59" w:rsidP="00075B12">
      <w:pPr>
        <w:pStyle w:val="Textosinformato"/>
        <w:numPr>
          <w:ilvl w:val="0"/>
          <w:numId w:val="3"/>
        </w:numPr>
        <w:spacing w:line="276" w:lineRule="auto"/>
        <w:rPr>
          <w:rFonts w:ascii="Arial" w:hAnsi="Arial" w:cs="Arial"/>
          <w:sz w:val="24"/>
          <w:szCs w:val="24"/>
        </w:rPr>
      </w:pPr>
      <w:r w:rsidRPr="00A85FF5">
        <w:rPr>
          <w:rFonts w:ascii="Arial" w:hAnsi="Arial" w:cs="Arial"/>
          <w:sz w:val="24"/>
          <w:szCs w:val="24"/>
        </w:rPr>
        <w:t>Valor del inmueble en la última operación traslativa de propiedad.</w:t>
      </w:r>
    </w:p>
    <w:p w14:paraId="1855B7B9" w14:textId="6B9730B1" w:rsidR="00520C59" w:rsidRPr="00282214" w:rsidRDefault="00520C59" w:rsidP="00075B12">
      <w:pPr>
        <w:pStyle w:val="Textosinformato"/>
        <w:numPr>
          <w:ilvl w:val="0"/>
          <w:numId w:val="3"/>
        </w:numPr>
        <w:spacing w:line="276" w:lineRule="auto"/>
        <w:rPr>
          <w:rFonts w:ascii="Arial" w:hAnsi="Arial" w:cs="Arial"/>
          <w:sz w:val="24"/>
          <w:szCs w:val="24"/>
          <w:highlight w:val="lightGray"/>
        </w:rPr>
      </w:pPr>
      <w:r w:rsidRPr="00282214">
        <w:rPr>
          <w:rFonts w:ascii="Arial" w:hAnsi="Arial" w:cs="Arial"/>
          <w:sz w:val="24"/>
          <w:szCs w:val="24"/>
          <w:highlight w:val="lightGray"/>
        </w:rPr>
        <w:t>Datos del documento que acredite la propiedad</w:t>
      </w:r>
      <w:r w:rsidRPr="00282214">
        <w:rPr>
          <w:rFonts w:ascii="Arial" w:hAnsi="Arial" w:cs="Arial"/>
          <w:sz w:val="24"/>
          <w:szCs w:val="24"/>
          <w:highlight w:val="lightGray"/>
          <w:lang w:val="es-VE"/>
        </w:rPr>
        <w:t>, bien sea de Terreno, Titulo Supletorio, documento de Bienhechuría (previa Inspección de la Jefatura de catastro y tierra)</w:t>
      </w:r>
      <w:r w:rsidR="00B446C5" w:rsidRPr="00282214">
        <w:rPr>
          <w:rFonts w:ascii="Arial" w:hAnsi="Arial" w:cs="Arial"/>
          <w:sz w:val="24"/>
          <w:szCs w:val="24"/>
          <w:highlight w:val="lightGray"/>
          <w:lang w:val="es-VE"/>
        </w:rPr>
        <w:t xml:space="preserve"> o cualquier documento adjudicativo emitido por un ente public</w:t>
      </w:r>
      <w:r w:rsidR="00B43D00">
        <w:rPr>
          <w:rFonts w:ascii="Arial" w:hAnsi="Arial" w:cs="Arial"/>
          <w:sz w:val="24"/>
          <w:szCs w:val="24"/>
          <w:highlight w:val="lightGray"/>
          <w:lang w:val="es-VE"/>
        </w:rPr>
        <w:t>o bajo la figura de beneficio social.</w:t>
      </w:r>
    </w:p>
    <w:p w14:paraId="2B75E0CA" w14:textId="77777777" w:rsidR="00520C59" w:rsidRPr="00282214" w:rsidRDefault="00520C59" w:rsidP="00075B12">
      <w:pPr>
        <w:pStyle w:val="Textosinformato"/>
        <w:numPr>
          <w:ilvl w:val="0"/>
          <w:numId w:val="3"/>
        </w:numPr>
        <w:spacing w:line="276" w:lineRule="auto"/>
        <w:rPr>
          <w:rFonts w:ascii="Arial" w:hAnsi="Arial" w:cs="Arial"/>
          <w:sz w:val="24"/>
          <w:szCs w:val="24"/>
          <w:highlight w:val="lightGray"/>
        </w:rPr>
      </w:pPr>
      <w:r w:rsidRPr="00282214">
        <w:rPr>
          <w:rFonts w:ascii="Arial" w:hAnsi="Arial" w:cs="Arial"/>
          <w:sz w:val="24"/>
          <w:szCs w:val="24"/>
          <w:highlight w:val="lightGray"/>
        </w:rPr>
        <w:t>Justiprecio  o regularizaciones oficiales  si las hubiere.</w:t>
      </w:r>
    </w:p>
    <w:p w14:paraId="643D8224" w14:textId="77777777" w:rsidR="00520C59" w:rsidRPr="00A85FF5" w:rsidRDefault="00520C59" w:rsidP="00075B12">
      <w:pPr>
        <w:pStyle w:val="Textosinformato"/>
        <w:numPr>
          <w:ilvl w:val="0"/>
          <w:numId w:val="3"/>
        </w:numPr>
        <w:spacing w:line="276" w:lineRule="auto"/>
        <w:rPr>
          <w:rFonts w:ascii="Arial" w:hAnsi="Arial" w:cs="Arial"/>
          <w:sz w:val="24"/>
          <w:szCs w:val="24"/>
        </w:rPr>
      </w:pPr>
      <w:r w:rsidRPr="00A85FF5">
        <w:rPr>
          <w:rFonts w:ascii="Arial" w:hAnsi="Arial" w:cs="Arial"/>
          <w:sz w:val="24"/>
          <w:szCs w:val="24"/>
        </w:rPr>
        <w:t>Identificación y domicilio del propietario del inmueble y del anterior propietario,   si fuese el caso.</w:t>
      </w:r>
    </w:p>
    <w:p w14:paraId="26B69A56" w14:textId="77777777" w:rsidR="00520C59" w:rsidRPr="00A85FF5" w:rsidRDefault="00520C59" w:rsidP="00075B12">
      <w:pPr>
        <w:pStyle w:val="Textosinformato"/>
        <w:numPr>
          <w:ilvl w:val="0"/>
          <w:numId w:val="3"/>
        </w:numPr>
        <w:spacing w:line="276" w:lineRule="auto"/>
        <w:rPr>
          <w:rFonts w:ascii="Arial" w:hAnsi="Arial" w:cs="Arial"/>
          <w:sz w:val="24"/>
          <w:szCs w:val="24"/>
        </w:rPr>
      </w:pPr>
      <w:r w:rsidRPr="00A85FF5">
        <w:rPr>
          <w:rFonts w:ascii="Arial" w:hAnsi="Arial" w:cs="Arial"/>
          <w:sz w:val="24"/>
          <w:szCs w:val="24"/>
        </w:rPr>
        <w:t>Identificación y domicilio del sujeto pasivo que actué como responsable, si fuese el caso.</w:t>
      </w:r>
    </w:p>
    <w:p w14:paraId="464BA75D" w14:textId="77777777" w:rsidR="00520C59" w:rsidRPr="00A85FF5" w:rsidRDefault="00520C59" w:rsidP="00075B12">
      <w:pPr>
        <w:pStyle w:val="Textosinformato"/>
        <w:numPr>
          <w:ilvl w:val="0"/>
          <w:numId w:val="3"/>
        </w:numPr>
        <w:spacing w:line="276" w:lineRule="auto"/>
        <w:rPr>
          <w:rFonts w:ascii="Arial" w:hAnsi="Arial" w:cs="Arial"/>
          <w:sz w:val="24"/>
          <w:szCs w:val="24"/>
        </w:rPr>
      </w:pPr>
      <w:r w:rsidRPr="00A85FF5">
        <w:rPr>
          <w:rFonts w:ascii="Arial" w:hAnsi="Arial" w:cs="Arial"/>
          <w:sz w:val="24"/>
          <w:szCs w:val="24"/>
        </w:rPr>
        <w:t>Situación jurídica del inmueble, uso, Usufructo, habitación, comodato, enfiteusis, arrendamiento, anticresis u otras, si fuese el caso.</w:t>
      </w:r>
    </w:p>
    <w:p w14:paraId="5F60779F" w14:textId="77777777" w:rsidR="00520C59" w:rsidRPr="00FB012F" w:rsidRDefault="00520C59" w:rsidP="00075B12">
      <w:pPr>
        <w:pStyle w:val="Textosinformato"/>
        <w:spacing w:line="276" w:lineRule="auto"/>
        <w:rPr>
          <w:rFonts w:ascii="Arial" w:hAnsi="Arial" w:cs="Arial"/>
          <w:sz w:val="32"/>
          <w:szCs w:val="32"/>
        </w:rPr>
      </w:pPr>
    </w:p>
    <w:p w14:paraId="12D9EAA0" w14:textId="72D1BAF1"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1</w:t>
      </w:r>
      <w:r w:rsidR="00F411A5">
        <w:rPr>
          <w:rFonts w:ascii="Arial" w:hAnsi="Arial" w:cs="Arial"/>
          <w:b/>
          <w:sz w:val="24"/>
          <w:szCs w:val="24"/>
        </w:rPr>
        <w:t>6</w:t>
      </w:r>
      <w:r w:rsidR="00FB012F" w:rsidRPr="00D8184E">
        <w:rPr>
          <w:rFonts w:ascii="Arial" w:hAnsi="Arial" w:cs="Arial"/>
          <w:b/>
          <w:sz w:val="24"/>
          <w:szCs w:val="24"/>
          <w:lang w:val="es-ES"/>
        </w:rPr>
        <w:t>:</w:t>
      </w:r>
      <w:r w:rsidR="00FB012F">
        <w:rPr>
          <w:rFonts w:ascii="Arial" w:hAnsi="Arial" w:cs="Arial"/>
          <w:sz w:val="24"/>
          <w:szCs w:val="24"/>
          <w:lang w:val="es-ES"/>
        </w:rPr>
        <w:t xml:space="preserve"> </w:t>
      </w:r>
      <w:r w:rsidRPr="00A85FF5">
        <w:rPr>
          <w:rFonts w:ascii="Arial" w:hAnsi="Arial" w:cs="Arial"/>
          <w:sz w:val="24"/>
          <w:szCs w:val="24"/>
          <w:lang w:val="es-VE"/>
        </w:rPr>
        <w:t>Con</w:t>
      </w:r>
      <w:r w:rsidRPr="00A85FF5">
        <w:rPr>
          <w:rFonts w:ascii="Arial" w:hAnsi="Arial" w:cs="Arial"/>
          <w:sz w:val="24"/>
          <w:szCs w:val="24"/>
        </w:rPr>
        <w:t xml:space="preserve"> la solicitud de inscripción deberá presentarse una copia original o certificada del documento de propiedad y anexarse los siguientes recaudos:</w:t>
      </w:r>
    </w:p>
    <w:p w14:paraId="4D0ACA20" w14:textId="77777777" w:rsidR="00520C59" w:rsidRPr="00A85FF5" w:rsidRDefault="00520C59" w:rsidP="00075B12">
      <w:pPr>
        <w:pStyle w:val="Textosinformato"/>
        <w:numPr>
          <w:ilvl w:val="0"/>
          <w:numId w:val="4"/>
        </w:numPr>
        <w:spacing w:line="276" w:lineRule="auto"/>
        <w:ind w:left="1068"/>
        <w:rPr>
          <w:rFonts w:ascii="Arial" w:hAnsi="Arial" w:cs="Arial"/>
          <w:sz w:val="24"/>
          <w:szCs w:val="24"/>
        </w:rPr>
      </w:pPr>
      <w:r w:rsidRPr="00A85FF5">
        <w:rPr>
          <w:rFonts w:ascii="Arial" w:hAnsi="Arial" w:cs="Arial"/>
          <w:sz w:val="24"/>
          <w:szCs w:val="24"/>
        </w:rPr>
        <w:t>Copia del documento de propiedad el cual será cotejado con el original o con la copia certificada.</w:t>
      </w:r>
    </w:p>
    <w:p w14:paraId="31F90AD6" w14:textId="77777777" w:rsidR="00520C59" w:rsidRPr="00A85FF5" w:rsidRDefault="00520C59" w:rsidP="00075B12">
      <w:pPr>
        <w:pStyle w:val="Textosinformato"/>
        <w:numPr>
          <w:ilvl w:val="0"/>
          <w:numId w:val="4"/>
        </w:numPr>
        <w:spacing w:line="276" w:lineRule="auto"/>
        <w:ind w:left="1068"/>
        <w:rPr>
          <w:rFonts w:ascii="Arial" w:hAnsi="Arial" w:cs="Arial"/>
          <w:sz w:val="24"/>
          <w:szCs w:val="24"/>
        </w:rPr>
      </w:pPr>
      <w:r w:rsidRPr="00A85FF5">
        <w:rPr>
          <w:rFonts w:ascii="Arial" w:hAnsi="Arial" w:cs="Arial"/>
          <w:sz w:val="24"/>
          <w:szCs w:val="24"/>
        </w:rPr>
        <w:t>Certificación de solvencia del impuesto sobre inmuebles urbanos, si para el momento de la inscripción del inmueble  se hubiese  causado el impuesto.</w:t>
      </w:r>
    </w:p>
    <w:p w14:paraId="3A218C15" w14:textId="77777777" w:rsidR="00520C59" w:rsidRPr="00A85FF5" w:rsidRDefault="00520C59" w:rsidP="00075B12">
      <w:pPr>
        <w:pStyle w:val="Textosinformato"/>
        <w:numPr>
          <w:ilvl w:val="0"/>
          <w:numId w:val="4"/>
        </w:numPr>
        <w:spacing w:line="276" w:lineRule="auto"/>
        <w:ind w:left="1068"/>
        <w:rPr>
          <w:rFonts w:ascii="Arial" w:hAnsi="Arial" w:cs="Arial"/>
          <w:sz w:val="24"/>
          <w:szCs w:val="24"/>
        </w:rPr>
      </w:pPr>
      <w:r w:rsidRPr="00A85FF5">
        <w:rPr>
          <w:rFonts w:ascii="Arial" w:hAnsi="Arial" w:cs="Arial"/>
          <w:sz w:val="24"/>
          <w:szCs w:val="24"/>
        </w:rPr>
        <w:t xml:space="preserve">Constancia  del pago de la tasa prevista en el artículo 19. </w:t>
      </w:r>
    </w:p>
    <w:p w14:paraId="3407E163" w14:textId="77777777" w:rsidR="00520C59" w:rsidRPr="00FB012F" w:rsidRDefault="00520C59" w:rsidP="00075B12">
      <w:pPr>
        <w:pStyle w:val="Textosinformato"/>
        <w:spacing w:line="276" w:lineRule="auto"/>
        <w:ind w:left="348"/>
        <w:rPr>
          <w:rFonts w:ascii="Arial" w:hAnsi="Arial" w:cs="Arial"/>
          <w:sz w:val="32"/>
          <w:szCs w:val="32"/>
        </w:rPr>
      </w:pPr>
    </w:p>
    <w:p w14:paraId="2D5E720D" w14:textId="0552BEA5"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1</w:t>
      </w:r>
      <w:r w:rsidR="00F411A5">
        <w:rPr>
          <w:rFonts w:ascii="Arial" w:hAnsi="Arial" w:cs="Arial"/>
          <w:b/>
          <w:sz w:val="24"/>
          <w:szCs w:val="24"/>
        </w:rPr>
        <w:t>7</w:t>
      </w:r>
      <w:r w:rsidR="00FB012F">
        <w:rPr>
          <w:rFonts w:ascii="Arial" w:hAnsi="Arial" w:cs="Arial"/>
          <w:b/>
          <w:sz w:val="24"/>
          <w:szCs w:val="24"/>
          <w:lang w:val="es-ES"/>
        </w:rPr>
        <w:t>:</w:t>
      </w:r>
      <w:r w:rsidRPr="00A85FF5">
        <w:rPr>
          <w:rFonts w:ascii="Arial" w:hAnsi="Arial" w:cs="Arial"/>
          <w:sz w:val="24"/>
          <w:szCs w:val="24"/>
        </w:rPr>
        <w:t xml:space="preserve"> Con la solicitud y demás recaudos presentados se abrirá una ficha de inscripción del inmueble y dentro de los quince (15) días siguientes a la recepción de la solicitud, se expedirá el certificado de inscripción del inmueble, en el cual deberá constar el número y la fecha de inscripción y la identificación del  propietario del inmueble.</w:t>
      </w:r>
    </w:p>
    <w:p w14:paraId="1B4A2375" w14:textId="77777777" w:rsidR="00520C59" w:rsidRPr="00D8184E" w:rsidRDefault="00520C59" w:rsidP="00075B12">
      <w:pPr>
        <w:pStyle w:val="Textosinformato"/>
        <w:spacing w:line="276" w:lineRule="auto"/>
        <w:rPr>
          <w:rFonts w:ascii="Arial" w:hAnsi="Arial" w:cs="Arial"/>
          <w:sz w:val="16"/>
          <w:szCs w:val="16"/>
          <w:lang w:val="es-VE"/>
        </w:rPr>
      </w:pPr>
    </w:p>
    <w:p w14:paraId="063F04F7"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lastRenderedPageBreak/>
        <w:t>Se hará una inscripción por cada inmueble, ya esté construido  independientemente,</w:t>
      </w:r>
      <w:r w:rsidRPr="00A85FF5">
        <w:rPr>
          <w:rFonts w:ascii="Arial" w:hAnsi="Arial" w:cs="Arial"/>
          <w:sz w:val="24"/>
          <w:szCs w:val="24"/>
          <w:lang w:val="es-VE"/>
        </w:rPr>
        <w:t xml:space="preserve"> </w:t>
      </w:r>
      <w:r w:rsidRPr="00A85FF5">
        <w:rPr>
          <w:rFonts w:ascii="Arial" w:hAnsi="Arial" w:cs="Arial"/>
          <w:sz w:val="24"/>
          <w:szCs w:val="24"/>
        </w:rPr>
        <w:t>forme parte de un conjunto o edificación o permanezca sin construir.</w:t>
      </w:r>
    </w:p>
    <w:p w14:paraId="3AAE39D1" w14:textId="77777777" w:rsidR="00FB012F" w:rsidRDefault="00FB012F" w:rsidP="00075B12">
      <w:pPr>
        <w:pStyle w:val="Textosinformato"/>
        <w:spacing w:line="276" w:lineRule="auto"/>
        <w:rPr>
          <w:rFonts w:ascii="Arial" w:hAnsi="Arial" w:cs="Arial"/>
          <w:sz w:val="24"/>
          <w:szCs w:val="24"/>
          <w:lang w:val="es-ES"/>
        </w:rPr>
      </w:pPr>
    </w:p>
    <w:p w14:paraId="48ECE8B5"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La falta de Inscripción del Inmueble en el Registro Municipal de Inmuebles Urbanos </w:t>
      </w:r>
      <w:r w:rsidRPr="00A85FF5">
        <w:rPr>
          <w:rFonts w:ascii="Arial" w:hAnsi="Arial" w:cs="Arial"/>
          <w:b/>
          <w:sz w:val="24"/>
          <w:szCs w:val="24"/>
        </w:rPr>
        <w:t>(R.M.I.U)</w:t>
      </w:r>
      <w:r w:rsidRPr="00A85FF5">
        <w:rPr>
          <w:rFonts w:ascii="Arial" w:hAnsi="Arial" w:cs="Arial"/>
          <w:sz w:val="24"/>
          <w:szCs w:val="24"/>
        </w:rPr>
        <w:t>; no exime del pago de los montos de los impuestos que se hubiesen causado con anterioridad conforme a lo previsto en el artículo  4º  y 5º de esta ordenanza.</w:t>
      </w:r>
    </w:p>
    <w:p w14:paraId="43A8432B" w14:textId="77777777" w:rsidR="00520C59" w:rsidRPr="00FB012F" w:rsidRDefault="00520C59" w:rsidP="00075B12">
      <w:pPr>
        <w:pStyle w:val="Textosinformato"/>
        <w:spacing w:line="276" w:lineRule="auto"/>
        <w:rPr>
          <w:rFonts w:ascii="Arial" w:hAnsi="Arial" w:cs="Arial"/>
          <w:sz w:val="32"/>
          <w:szCs w:val="32"/>
        </w:rPr>
      </w:pPr>
    </w:p>
    <w:p w14:paraId="2925932D" w14:textId="0D45D45B"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1</w:t>
      </w:r>
      <w:r w:rsidR="00F411A5">
        <w:rPr>
          <w:rFonts w:ascii="Arial" w:hAnsi="Arial" w:cs="Arial"/>
          <w:b/>
          <w:sz w:val="24"/>
          <w:szCs w:val="24"/>
        </w:rPr>
        <w:t>8</w:t>
      </w:r>
      <w:r w:rsidR="00FB012F">
        <w:rPr>
          <w:rFonts w:ascii="Arial" w:hAnsi="Arial" w:cs="Arial"/>
          <w:b/>
          <w:sz w:val="24"/>
          <w:szCs w:val="24"/>
          <w:lang w:val="es-ES"/>
        </w:rPr>
        <w:t>:</w:t>
      </w:r>
      <w:r w:rsidRPr="00A85FF5">
        <w:rPr>
          <w:rFonts w:ascii="Arial" w:hAnsi="Arial" w:cs="Arial"/>
          <w:sz w:val="24"/>
          <w:szCs w:val="24"/>
        </w:rPr>
        <w:t xml:space="preserve"> Sin  prejuicios de la aplicación  de las sanciones correspondientes, la administración municipal deberá inscribir de oficio, en el registro de inmuebles urbanos, a los inmuebles respectivos  cuando los obligados no lo hicieren en el lapso previsto en esta ordenanza. </w:t>
      </w:r>
    </w:p>
    <w:p w14:paraId="218BF4EC" w14:textId="77777777" w:rsidR="00520C59" w:rsidRPr="00A85FF5" w:rsidRDefault="00520C59" w:rsidP="00075B12">
      <w:pPr>
        <w:pStyle w:val="Textosinformato"/>
        <w:spacing w:line="276" w:lineRule="auto"/>
        <w:rPr>
          <w:rFonts w:ascii="Arial" w:hAnsi="Arial" w:cs="Arial"/>
          <w:sz w:val="24"/>
          <w:szCs w:val="24"/>
        </w:rPr>
      </w:pPr>
    </w:p>
    <w:p w14:paraId="113FD7D5"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La inscripción de oficio se cumplirá también cuando se conste la inscripción de datos falsos  y alterados, contrarios   a la realidad o defectuosos.</w:t>
      </w:r>
    </w:p>
    <w:p w14:paraId="5947AE8A" w14:textId="77777777" w:rsidR="00520C59" w:rsidRPr="00FB012F" w:rsidRDefault="00520C59" w:rsidP="00075B12">
      <w:pPr>
        <w:pStyle w:val="Textosinformato"/>
        <w:spacing w:line="276" w:lineRule="auto"/>
        <w:rPr>
          <w:rFonts w:ascii="Arial" w:hAnsi="Arial" w:cs="Arial"/>
          <w:sz w:val="24"/>
          <w:szCs w:val="24"/>
        </w:rPr>
      </w:pPr>
    </w:p>
    <w:p w14:paraId="2DFFCBC3"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Para la inscripción de oficio y la actualización del registro municipal </w:t>
      </w:r>
      <w:r w:rsidRPr="00A85FF5">
        <w:rPr>
          <w:rFonts w:ascii="Arial" w:hAnsi="Arial" w:cs="Arial"/>
          <w:b/>
          <w:sz w:val="24"/>
          <w:szCs w:val="24"/>
          <w:lang w:val="es-ES"/>
        </w:rPr>
        <w:t>(R.M.I.U)</w:t>
      </w:r>
      <w:r w:rsidRPr="00A85FF5">
        <w:rPr>
          <w:rFonts w:ascii="Arial" w:hAnsi="Arial" w:cs="Arial"/>
          <w:sz w:val="24"/>
          <w:szCs w:val="24"/>
          <w:lang w:val="es-ES"/>
        </w:rPr>
        <w:t xml:space="preserve">; </w:t>
      </w:r>
      <w:r w:rsidRPr="00A85FF5">
        <w:rPr>
          <w:rFonts w:ascii="Arial" w:hAnsi="Arial" w:cs="Arial"/>
          <w:sz w:val="24"/>
          <w:szCs w:val="24"/>
        </w:rPr>
        <w:t>de inmuebles urbanos la administración municipal, podrá realizar censos, inspecciones y fiscalizaciones, utilizar datos censales y el de los registros púbicos y otros organismos oficiales, así como  la información de las empresas prestatarias de servicios.</w:t>
      </w:r>
    </w:p>
    <w:p w14:paraId="4938B355" w14:textId="77777777" w:rsidR="00FB012F" w:rsidRDefault="00FB012F" w:rsidP="00075B12">
      <w:pPr>
        <w:pStyle w:val="Textosinformato"/>
        <w:spacing w:line="276" w:lineRule="auto"/>
        <w:rPr>
          <w:rFonts w:ascii="Arial" w:hAnsi="Arial" w:cs="Arial"/>
          <w:sz w:val="24"/>
          <w:szCs w:val="24"/>
          <w:lang w:val="es-ES"/>
        </w:rPr>
      </w:pPr>
    </w:p>
    <w:p w14:paraId="1F44A643"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Las inscripciones de oficio en el registro de inmuebles urbanos deberán comunicarse a la dependencia a cuyo cargo  este el registro de contribuyentes en impuesto inmobiliario urbano, con el fin de incorporar a este  los nombres. Identificación y demás datos de los contribuyentes o responsables.</w:t>
      </w:r>
    </w:p>
    <w:p w14:paraId="27AB1EC6" w14:textId="77777777" w:rsidR="00520C59" w:rsidRPr="00A85FF5" w:rsidRDefault="00520C59" w:rsidP="00075B12">
      <w:pPr>
        <w:pStyle w:val="Textosinformato"/>
        <w:spacing w:line="276" w:lineRule="auto"/>
        <w:rPr>
          <w:rFonts w:ascii="Arial" w:hAnsi="Arial" w:cs="Arial"/>
          <w:sz w:val="24"/>
          <w:szCs w:val="24"/>
          <w:lang w:val="es-VE"/>
        </w:rPr>
      </w:pPr>
    </w:p>
    <w:p w14:paraId="6AC861E0" w14:textId="01FC0960" w:rsidR="00520C59" w:rsidRDefault="00520C59" w:rsidP="00075B12">
      <w:pPr>
        <w:pStyle w:val="Textosinformato"/>
        <w:spacing w:line="276" w:lineRule="auto"/>
        <w:rPr>
          <w:rFonts w:ascii="Arial" w:hAnsi="Arial" w:cs="Arial"/>
          <w:sz w:val="24"/>
          <w:szCs w:val="24"/>
          <w:lang w:val="es-ES"/>
        </w:rPr>
      </w:pPr>
      <w:r w:rsidRPr="00A85FF5">
        <w:rPr>
          <w:rFonts w:ascii="Arial" w:hAnsi="Arial" w:cs="Arial"/>
          <w:b/>
          <w:sz w:val="24"/>
          <w:szCs w:val="24"/>
        </w:rPr>
        <w:t>ARTÍCULO 1</w:t>
      </w:r>
      <w:r w:rsidR="00F411A5">
        <w:rPr>
          <w:rFonts w:ascii="Arial" w:hAnsi="Arial" w:cs="Arial"/>
          <w:b/>
          <w:sz w:val="24"/>
          <w:szCs w:val="24"/>
        </w:rPr>
        <w:t>9</w:t>
      </w:r>
      <w:r w:rsidR="00FB012F">
        <w:rPr>
          <w:rFonts w:ascii="Arial" w:hAnsi="Arial" w:cs="Arial"/>
          <w:b/>
          <w:sz w:val="24"/>
          <w:szCs w:val="24"/>
          <w:lang w:val="es-ES"/>
        </w:rPr>
        <w:t xml:space="preserve">: </w:t>
      </w:r>
      <w:r w:rsidRPr="00A85FF5">
        <w:rPr>
          <w:rFonts w:ascii="Arial" w:hAnsi="Arial" w:cs="Arial"/>
          <w:sz w:val="24"/>
          <w:szCs w:val="24"/>
        </w:rPr>
        <w:t xml:space="preserve">La transmisión de la propiedad del inmueble y todo cambio en la configuración física, en las medidas que la destinación o en la situación jurídica de los inmuebles ya inscritos deberá ser notificada a la administración municipal con el objeto de efectuar la actualización respectiva en el registro. Para tales fines se utilizaran los formularios q suministre la administración </w:t>
      </w:r>
      <w:r w:rsidR="00FB012F">
        <w:rPr>
          <w:rFonts w:ascii="Arial" w:hAnsi="Arial" w:cs="Arial"/>
          <w:sz w:val="24"/>
          <w:szCs w:val="24"/>
          <w:lang w:val="es-ES"/>
        </w:rPr>
        <w:t>M</w:t>
      </w:r>
      <w:r w:rsidRPr="00A85FF5">
        <w:rPr>
          <w:rFonts w:ascii="Arial" w:hAnsi="Arial" w:cs="Arial"/>
          <w:sz w:val="24"/>
          <w:szCs w:val="24"/>
        </w:rPr>
        <w:t>unicipal.</w:t>
      </w:r>
    </w:p>
    <w:p w14:paraId="245FC750" w14:textId="77777777" w:rsidR="00FB012F" w:rsidRDefault="00FB012F" w:rsidP="00075B12">
      <w:pPr>
        <w:pStyle w:val="Textosinformato"/>
        <w:spacing w:line="276" w:lineRule="auto"/>
        <w:rPr>
          <w:rFonts w:ascii="Arial" w:hAnsi="Arial" w:cs="Arial"/>
          <w:sz w:val="24"/>
          <w:szCs w:val="24"/>
          <w:lang w:val="es-ES"/>
        </w:rPr>
      </w:pPr>
    </w:p>
    <w:p w14:paraId="096E0223"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La integración y la subdivisión de los inmuebles constituidos por terrenos para formar varios lotes o parcelas, así como la subdivisión de la edificación para formar apartamentos, oficinas, locales o cualquier otra modalidad q constituye un nuevo inmueble, deberá ser notificada a la administración municipal a través de la Jefatura de Planificación Urbano Ambiental y respecto de ellos deberá cumplirse lo dispuesto en los artículos 14º y 15º de esta ordenanza.</w:t>
      </w:r>
    </w:p>
    <w:p w14:paraId="5C54A36C" w14:textId="77777777" w:rsidR="00520C59" w:rsidRPr="00FB012F" w:rsidRDefault="00520C59" w:rsidP="00075B12">
      <w:pPr>
        <w:pStyle w:val="Textosinformato"/>
        <w:spacing w:line="276" w:lineRule="auto"/>
        <w:rPr>
          <w:rFonts w:ascii="Arial" w:hAnsi="Arial" w:cs="Arial"/>
          <w:sz w:val="32"/>
          <w:szCs w:val="32"/>
        </w:rPr>
      </w:pPr>
    </w:p>
    <w:p w14:paraId="360E549B" w14:textId="1C5108A4" w:rsidR="00520C59" w:rsidRPr="00282214" w:rsidRDefault="00520C59" w:rsidP="00075B12">
      <w:pPr>
        <w:pStyle w:val="Textosinformato"/>
        <w:spacing w:line="276" w:lineRule="auto"/>
        <w:rPr>
          <w:rFonts w:ascii="Arial" w:hAnsi="Arial" w:cs="Arial"/>
          <w:bCs/>
          <w:sz w:val="24"/>
          <w:szCs w:val="24"/>
        </w:rPr>
      </w:pPr>
      <w:r w:rsidRPr="00F411A5">
        <w:rPr>
          <w:rFonts w:ascii="Arial" w:hAnsi="Arial" w:cs="Arial"/>
          <w:b/>
          <w:sz w:val="24"/>
          <w:szCs w:val="24"/>
          <w:highlight w:val="lightGray"/>
        </w:rPr>
        <w:t xml:space="preserve">ARTÍCULO </w:t>
      </w:r>
      <w:r w:rsidR="00F411A5" w:rsidRPr="00F411A5">
        <w:rPr>
          <w:rFonts w:ascii="Arial" w:hAnsi="Arial" w:cs="Arial"/>
          <w:b/>
          <w:sz w:val="24"/>
          <w:szCs w:val="24"/>
          <w:highlight w:val="lightGray"/>
        </w:rPr>
        <w:t>20</w:t>
      </w:r>
      <w:r w:rsidR="00FB012F" w:rsidRPr="00447B04">
        <w:rPr>
          <w:rFonts w:ascii="Arial" w:hAnsi="Arial" w:cs="Arial"/>
          <w:bCs/>
          <w:sz w:val="24"/>
          <w:szCs w:val="24"/>
          <w:highlight w:val="lightGray"/>
          <w:lang w:val="es-ES"/>
        </w:rPr>
        <w:t xml:space="preserve">: </w:t>
      </w:r>
      <w:r w:rsidRPr="00447B04">
        <w:rPr>
          <w:rFonts w:ascii="Arial" w:hAnsi="Arial" w:cs="Arial"/>
          <w:bCs/>
          <w:sz w:val="24"/>
          <w:szCs w:val="24"/>
          <w:highlight w:val="lightGray"/>
        </w:rPr>
        <w:t>La inscripción en el registro municipal de inmuebles urbanos (Nuevos Registros) causara una tasa de</w:t>
      </w:r>
      <w:r w:rsidRPr="00447B04">
        <w:rPr>
          <w:rFonts w:ascii="Arial" w:hAnsi="Arial" w:cs="Arial"/>
          <w:bCs/>
          <w:sz w:val="24"/>
          <w:szCs w:val="24"/>
          <w:highlight w:val="lightGray"/>
          <w:lang w:val="es-VE"/>
        </w:rPr>
        <w:t xml:space="preserve"> </w:t>
      </w:r>
      <w:r w:rsidR="006766F6" w:rsidRPr="00447B04">
        <w:rPr>
          <w:rFonts w:ascii="Arial" w:hAnsi="Arial" w:cs="Arial"/>
          <w:bCs/>
          <w:sz w:val="24"/>
          <w:szCs w:val="24"/>
          <w:highlight w:val="lightGray"/>
          <w:lang w:val="es-VE"/>
        </w:rPr>
        <w:t xml:space="preserve">DOS VECES </w:t>
      </w:r>
      <w:r w:rsidR="008E23C4" w:rsidRPr="00447B04">
        <w:rPr>
          <w:rFonts w:ascii="Arial" w:hAnsi="Arial" w:cs="Arial"/>
          <w:bCs/>
          <w:sz w:val="24"/>
          <w:szCs w:val="24"/>
          <w:highlight w:val="lightGray"/>
          <w:lang w:val="es-VE"/>
        </w:rPr>
        <w:t>TCMMV-BCV.</w:t>
      </w:r>
      <w:r w:rsidRPr="00447B04">
        <w:rPr>
          <w:rFonts w:ascii="Arial" w:hAnsi="Arial" w:cs="Arial"/>
          <w:bCs/>
          <w:sz w:val="24"/>
          <w:szCs w:val="24"/>
          <w:highlight w:val="lightGray"/>
        </w:rPr>
        <w:t>. La cual deberá pagarse previamente a la presentación de la solicitud de inscripción en el registro municipal de inmuebles urbanos.</w:t>
      </w:r>
    </w:p>
    <w:p w14:paraId="5ED08723" w14:textId="77777777" w:rsidR="00520C59" w:rsidRPr="00FB012F" w:rsidRDefault="00520C59" w:rsidP="00075B12">
      <w:pPr>
        <w:pStyle w:val="Textosinformato"/>
        <w:spacing w:line="276" w:lineRule="auto"/>
        <w:rPr>
          <w:rFonts w:ascii="Arial" w:hAnsi="Arial" w:cs="Arial"/>
          <w:sz w:val="32"/>
          <w:szCs w:val="32"/>
        </w:rPr>
      </w:pPr>
    </w:p>
    <w:p w14:paraId="00DD38D6" w14:textId="0696DEAB"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lastRenderedPageBreak/>
        <w:t>ARTÍCULO 2</w:t>
      </w:r>
      <w:r w:rsidR="00F411A5">
        <w:rPr>
          <w:rFonts w:ascii="Arial" w:hAnsi="Arial" w:cs="Arial"/>
          <w:b/>
          <w:sz w:val="24"/>
          <w:szCs w:val="24"/>
        </w:rPr>
        <w:t>1</w:t>
      </w:r>
      <w:r w:rsidR="00FB012F">
        <w:rPr>
          <w:rFonts w:ascii="Arial" w:hAnsi="Arial" w:cs="Arial"/>
          <w:b/>
          <w:sz w:val="24"/>
          <w:szCs w:val="24"/>
          <w:lang w:val="es-ES"/>
        </w:rPr>
        <w:t>:</w:t>
      </w:r>
      <w:r w:rsidRPr="00A85FF5">
        <w:rPr>
          <w:rFonts w:ascii="Arial" w:hAnsi="Arial" w:cs="Arial"/>
          <w:sz w:val="24"/>
          <w:szCs w:val="24"/>
        </w:rPr>
        <w:t xml:space="preserve"> La inscripción del inmueble en el registro municipal de inmuebles urbanos </w:t>
      </w:r>
      <w:r w:rsidRPr="00A85FF5">
        <w:rPr>
          <w:rFonts w:ascii="Arial" w:hAnsi="Arial" w:cs="Arial"/>
          <w:sz w:val="24"/>
          <w:szCs w:val="24"/>
          <w:lang w:val="es-ES"/>
        </w:rPr>
        <w:t>(R.M.I.U)</w:t>
      </w:r>
      <w:r w:rsidRPr="00A85FF5">
        <w:rPr>
          <w:rFonts w:ascii="Arial" w:hAnsi="Arial" w:cs="Arial"/>
          <w:sz w:val="24"/>
          <w:szCs w:val="24"/>
        </w:rPr>
        <w:t xml:space="preserve"> deberá hacerse dentro de los </w:t>
      </w:r>
      <w:r w:rsidRPr="00A85FF5">
        <w:rPr>
          <w:rFonts w:ascii="Arial" w:hAnsi="Arial" w:cs="Arial"/>
          <w:sz w:val="24"/>
          <w:szCs w:val="24"/>
          <w:lang w:val="es-VE"/>
        </w:rPr>
        <w:t>treinta</w:t>
      </w:r>
      <w:r w:rsidRPr="00A85FF5">
        <w:rPr>
          <w:rFonts w:ascii="Arial" w:hAnsi="Arial" w:cs="Arial"/>
          <w:sz w:val="24"/>
          <w:szCs w:val="24"/>
        </w:rPr>
        <w:t xml:space="preserve">  (</w:t>
      </w:r>
      <w:r w:rsidRPr="00A85FF5">
        <w:rPr>
          <w:rFonts w:ascii="Arial" w:hAnsi="Arial" w:cs="Arial"/>
          <w:sz w:val="24"/>
          <w:szCs w:val="24"/>
          <w:lang w:val="es-VE"/>
        </w:rPr>
        <w:t>30</w:t>
      </w:r>
      <w:r w:rsidRPr="00A85FF5">
        <w:rPr>
          <w:rFonts w:ascii="Arial" w:hAnsi="Arial" w:cs="Arial"/>
          <w:sz w:val="24"/>
          <w:szCs w:val="24"/>
        </w:rPr>
        <w:t>) días siguientes a la fecha de adquisición</w:t>
      </w:r>
      <w:r w:rsidRPr="00A85FF5">
        <w:rPr>
          <w:rFonts w:ascii="Arial" w:hAnsi="Arial" w:cs="Arial"/>
          <w:sz w:val="24"/>
          <w:szCs w:val="24"/>
          <w:lang w:val="es-VE"/>
        </w:rPr>
        <w:t xml:space="preserve"> del bien inmueble</w:t>
      </w:r>
      <w:r w:rsidRPr="00A85FF5">
        <w:rPr>
          <w:rFonts w:ascii="Arial" w:hAnsi="Arial" w:cs="Arial"/>
          <w:sz w:val="24"/>
          <w:szCs w:val="24"/>
        </w:rPr>
        <w:t xml:space="preserve">. Por cualquier </w:t>
      </w:r>
      <w:r w:rsidR="00127ADA" w:rsidRPr="00A85FF5">
        <w:rPr>
          <w:rFonts w:ascii="Arial" w:hAnsi="Arial" w:cs="Arial"/>
          <w:sz w:val="24"/>
          <w:szCs w:val="24"/>
        </w:rPr>
        <w:t>título</w:t>
      </w:r>
      <w:r w:rsidRPr="00A85FF5">
        <w:rPr>
          <w:rFonts w:ascii="Arial" w:hAnsi="Arial" w:cs="Arial"/>
          <w:sz w:val="24"/>
          <w:szCs w:val="24"/>
        </w:rPr>
        <w:t xml:space="preserve">, del mismo, o a la de haber obtenido la </w:t>
      </w:r>
      <w:r w:rsidRPr="00282214">
        <w:rPr>
          <w:rFonts w:ascii="Arial" w:hAnsi="Arial" w:cs="Arial"/>
          <w:sz w:val="24"/>
          <w:szCs w:val="24"/>
          <w:highlight w:val="lightGray"/>
        </w:rPr>
        <w:t>certificación de habitabilidad</w:t>
      </w:r>
      <w:r w:rsidRPr="00A85FF5">
        <w:rPr>
          <w:rFonts w:ascii="Arial" w:hAnsi="Arial" w:cs="Arial"/>
          <w:sz w:val="24"/>
          <w:szCs w:val="24"/>
        </w:rPr>
        <w:t xml:space="preserve"> expedida por la dependencia municipal autorizada, en el caso de no haber operación de adquisición.</w:t>
      </w:r>
    </w:p>
    <w:p w14:paraId="41DA2B88" w14:textId="77777777" w:rsidR="00520C59" w:rsidRPr="00A85FF5" w:rsidRDefault="00520C59" w:rsidP="00075B12">
      <w:pPr>
        <w:pStyle w:val="Textosinformato"/>
        <w:spacing w:line="276" w:lineRule="auto"/>
        <w:rPr>
          <w:rFonts w:ascii="Arial" w:hAnsi="Arial" w:cs="Arial"/>
          <w:sz w:val="24"/>
          <w:szCs w:val="24"/>
          <w:lang w:val="es-VE"/>
        </w:rPr>
      </w:pPr>
    </w:p>
    <w:p w14:paraId="69C4C650" w14:textId="77777777" w:rsidR="00520C59"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Las modificaciones posteriores previstas en el artículo 18º y las producidas en la configuración  física (integración o subdivisión), en las medidas  o en la destinación de los inmuebles ya inscritos deberán notificarse en un lapso de quince (15) días siguientes a la fecha en que se hubiese producido la modificación.</w:t>
      </w:r>
    </w:p>
    <w:p w14:paraId="3CF8E26C" w14:textId="77777777" w:rsidR="00520C59" w:rsidRDefault="00520C59" w:rsidP="00075B12">
      <w:pPr>
        <w:pStyle w:val="Textosinformato"/>
        <w:spacing w:line="276" w:lineRule="auto"/>
        <w:ind w:firstLine="708"/>
        <w:rPr>
          <w:rFonts w:ascii="Arial" w:hAnsi="Arial" w:cs="Arial"/>
          <w:sz w:val="24"/>
          <w:szCs w:val="24"/>
        </w:rPr>
      </w:pPr>
    </w:p>
    <w:p w14:paraId="331330A3" w14:textId="77777777" w:rsidR="00520C59" w:rsidRPr="00A85FF5" w:rsidRDefault="00520C59" w:rsidP="00075B12">
      <w:pPr>
        <w:pStyle w:val="Textosinformato"/>
        <w:spacing w:line="276" w:lineRule="auto"/>
        <w:jc w:val="center"/>
        <w:rPr>
          <w:rFonts w:ascii="Arial" w:hAnsi="Arial" w:cs="Arial"/>
          <w:b/>
          <w:sz w:val="24"/>
          <w:szCs w:val="24"/>
          <w:lang w:val="es-VE"/>
        </w:rPr>
      </w:pPr>
    </w:p>
    <w:p w14:paraId="023DAA2C"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CAPITULO II</w:t>
      </w:r>
    </w:p>
    <w:p w14:paraId="12B5FC01" w14:textId="618D771D" w:rsidR="00520C59" w:rsidRPr="00A85FF5" w:rsidRDefault="00520C59" w:rsidP="00075B12">
      <w:pPr>
        <w:pStyle w:val="Textosinformato"/>
        <w:spacing w:line="276" w:lineRule="auto"/>
        <w:jc w:val="center"/>
        <w:rPr>
          <w:rFonts w:ascii="Arial" w:hAnsi="Arial" w:cs="Arial"/>
          <w:b/>
          <w:sz w:val="24"/>
          <w:szCs w:val="24"/>
          <w:lang w:val="es-ES"/>
        </w:rPr>
      </w:pPr>
      <w:r w:rsidRPr="00A85FF5">
        <w:rPr>
          <w:rFonts w:ascii="Arial" w:hAnsi="Arial" w:cs="Arial"/>
          <w:b/>
          <w:sz w:val="24"/>
          <w:szCs w:val="24"/>
        </w:rPr>
        <w:t>DEL REGISTRO DE INFORMACIÓN DE CONTRIBUYENTES</w:t>
      </w:r>
    </w:p>
    <w:p w14:paraId="6A9177AC"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DEL IMPUESTO SOBRE INMUEBLES URBANOS</w:t>
      </w:r>
    </w:p>
    <w:p w14:paraId="69A8F300" w14:textId="77777777" w:rsidR="00520C59" w:rsidRPr="00A85FF5" w:rsidRDefault="00520C59" w:rsidP="00075B12">
      <w:pPr>
        <w:pStyle w:val="Textosinformato"/>
        <w:spacing w:line="276" w:lineRule="auto"/>
        <w:rPr>
          <w:rFonts w:ascii="Arial" w:hAnsi="Arial" w:cs="Arial"/>
          <w:b/>
          <w:sz w:val="24"/>
          <w:szCs w:val="24"/>
        </w:rPr>
      </w:pPr>
      <w:r w:rsidRPr="00A85FF5">
        <w:rPr>
          <w:rFonts w:ascii="Arial" w:hAnsi="Arial" w:cs="Arial"/>
          <w:b/>
          <w:sz w:val="24"/>
          <w:szCs w:val="24"/>
        </w:rPr>
        <w:t xml:space="preserve">  </w:t>
      </w:r>
    </w:p>
    <w:p w14:paraId="117F27F6" w14:textId="77777777" w:rsidR="00520C59" w:rsidRPr="00A85FF5" w:rsidRDefault="00520C59" w:rsidP="00075B12">
      <w:pPr>
        <w:pStyle w:val="Textosinformato"/>
        <w:spacing w:line="276" w:lineRule="auto"/>
        <w:rPr>
          <w:rFonts w:ascii="Arial" w:hAnsi="Arial" w:cs="Arial"/>
        </w:rPr>
      </w:pPr>
      <w:r w:rsidRPr="00A85FF5">
        <w:rPr>
          <w:rFonts w:ascii="Arial" w:hAnsi="Arial" w:cs="Arial"/>
          <w:sz w:val="24"/>
          <w:szCs w:val="24"/>
        </w:rPr>
        <w:t xml:space="preserve">                                                                                                                        </w:t>
      </w:r>
    </w:p>
    <w:p w14:paraId="562CBD7E" w14:textId="5740C553"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2</w:t>
      </w:r>
      <w:r w:rsidR="00F411A5">
        <w:rPr>
          <w:rFonts w:ascii="Arial" w:hAnsi="Arial" w:cs="Arial"/>
          <w:b/>
          <w:sz w:val="24"/>
          <w:szCs w:val="24"/>
        </w:rPr>
        <w:t>2</w:t>
      </w:r>
      <w:r w:rsidR="00FB012F">
        <w:rPr>
          <w:rFonts w:ascii="Arial" w:hAnsi="Arial" w:cs="Arial"/>
          <w:b/>
          <w:sz w:val="24"/>
          <w:szCs w:val="24"/>
          <w:lang w:val="es-ES"/>
        </w:rPr>
        <w:t xml:space="preserve">: </w:t>
      </w:r>
      <w:r w:rsidRPr="00A85FF5">
        <w:rPr>
          <w:rFonts w:ascii="Arial" w:hAnsi="Arial" w:cs="Arial"/>
          <w:sz w:val="24"/>
          <w:szCs w:val="24"/>
        </w:rPr>
        <w:t>Para determinar el número, la identificación, la ubicación y las características de los sujetos al pago del impuesto sobre inmuebles urbanos, así como de los agentes de retención, se formará el Registro de Información de Contribuyentes del Impuesto sobre Inmuebles Urbanos el cual reposara en la Jefatura de Catastro y Tierras del Municipio.</w:t>
      </w:r>
    </w:p>
    <w:p w14:paraId="0D6E5C4D" w14:textId="77777777" w:rsidR="00520C59" w:rsidRPr="00FB012F" w:rsidRDefault="00520C59" w:rsidP="00075B12">
      <w:pPr>
        <w:pStyle w:val="Textosinformato"/>
        <w:spacing w:line="276" w:lineRule="auto"/>
        <w:rPr>
          <w:rFonts w:ascii="Arial" w:hAnsi="Arial" w:cs="Arial"/>
          <w:sz w:val="32"/>
          <w:szCs w:val="32"/>
          <w:lang w:val="es-VE"/>
        </w:rPr>
      </w:pPr>
    </w:p>
    <w:p w14:paraId="5DD79B10" w14:textId="037B48D4" w:rsidR="00520C59" w:rsidRPr="00A85FF5" w:rsidRDefault="00FB012F" w:rsidP="00075B12">
      <w:pPr>
        <w:pStyle w:val="Textosinformato"/>
        <w:spacing w:line="276" w:lineRule="auto"/>
        <w:rPr>
          <w:rFonts w:ascii="Arial" w:hAnsi="Arial" w:cs="Arial"/>
          <w:sz w:val="24"/>
          <w:szCs w:val="24"/>
        </w:rPr>
      </w:pPr>
      <w:r>
        <w:rPr>
          <w:rFonts w:ascii="Arial" w:hAnsi="Arial" w:cs="Arial"/>
          <w:b/>
          <w:sz w:val="24"/>
          <w:szCs w:val="24"/>
        </w:rPr>
        <w:t>ARTÍCULO 2</w:t>
      </w:r>
      <w:r w:rsidR="00F411A5">
        <w:rPr>
          <w:rFonts w:ascii="Arial" w:hAnsi="Arial" w:cs="Arial"/>
          <w:b/>
          <w:sz w:val="24"/>
          <w:szCs w:val="24"/>
        </w:rPr>
        <w:t>3</w:t>
      </w:r>
      <w:r>
        <w:rPr>
          <w:rFonts w:ascii="Arial" w:hAnsi="Arial" w:cs="Arial"/>
          <w:b/>
          <w:sz w:val="24"/>
          <w:szCs w:val="24"/>
          <w:lang w:val="es-ES"/>
        </w:rPr>
        <w:t xml:space="preserve">: </w:t>
      </w:r>
      <w:r w:rsidR="00520C59" w:rsidRPr="00A85FF5">
        <w:rPr>
          <w:rFonts w:ascii="Arial" w:hAnsi="Arial" w:cs="Arial"/>
          <w:sz w:val="24"/>
          <w:szCs w:val="24"/>
        </w:rPr>
        <w:t>El Registro de Información de Contribuyentes del Impuesto sobre Inmuebles Urbanos estará a cargo de la Jefatura de Catastro y Tierras</w:t>
      </w:r>
      <w:r w:rsidR="00520C59">
        <w:rPr>
          <w:rFonts w:ascii="Arial" w:hAnsi="Arial" w:cs="Arial"/>
          <w:sz w:val="24"/>
          <w:szCs w:val="24"/>
          <w:lang w:val="es-VE"/>
        </w:rPr>
        <w:t xml:space="preserve">, y podrá ser visto directamente por la </w:t>
      </w:r>
      <w:r w:rsidR="00520C59" w:rsidRPr="00A85FF5">
        <w:rPr>
          <w:rFonts w:ascii="Arial" w:hAnsi="Arial" w:cs="Arial"/>
          <w:sz w:val="24"/>
          <w:szCs w:val="24"/>
        </w:rPr>
        <w:t>Dirección de Hacienda Municipal, o del órgano desconcentrado creado con competencias tributarias</w:t>
      </w:r>
      <w:r w:rsidR="00520C59">
        <w:rPr>
          <w:rFonts w:ascii="Arial" w:hAnsi="Arial" w:cs="Arial"/>
          <w:sz w:val="24"/>
          <w:szCs w:val="24"/>
          <w:lang w:val="es-VE"/>
        </w:rPr>
        <w:t xml:space="preserve"> </w:t>
      </w:r>
      <w:r w:rsidR="00520C59" w:rsidRPr="00A85FF5">
        <w:rPr>
          <w:rFonts w:ascii="Arial" w:hAnsi="Arial" w:cs="Arial"/>
          <w:sz w:val="24"/>
          <w:szCs w:val="24"/>
        </w:rPr>
        <w:t xml:space="preserve">se formará con las especificaciones y datos contenidos en las solicitudes de inscripción en el Registro Catastral y se organizará de modo que permita: </w:t>
      </w:r>
    </w:p>
    <w:p w14:paraId="33648B48" w14:textId="77777777" w:rsidR="00520C59" w:rsidRPr="00A85FF5" w:rsidRDefault="00520C59" w:rsidP="00075B12">
      <w:pPr>
        <w:pStyle w:val="Textosinformato"/>
        <w:spacing w:line="276" w:lineRule="auto"/>
        <w:rPr>
          <w:rFonts w:ascii="Arial" w:hAnsi="Arial" w:cs="Arial"/>
          <w:sz w:val="24"/>
          <w:szCs w:val="24"/>
        </w:rPr>
      </w:pPr>
    </w:p>
    <w:p w14:paraId="33401429" w14:textId="77777777" w:rsidR="00520C59" w:rsidRPr="00A85FF5" w:rsidRDefault="00520C59" w:rsidP="00075B12">
      <w:pPr>
        <w:pStyle w:val="Textosinformato"/>
        <w:numPr>
          <w:ilvl w:val="0"/>
          <w:numId w:val="9"/>
        </w:numPr>
        <w:spacing w:line="276" w:lineRule="auto"/>
        <w:rPr>
          <w:rFonts w:ascii="Arial" w:hAnsi="Arial" w:cs="Arial"/>
          <w:sz w:val="24"/>
          <w:szCs w:val="24"/>
          <w:lang w:val="es-VE"/>
        </w:rPr>
      </w:pPr>
      <w:r w:rsidRPr="00A85FF5">
        <w:rPr>
          <w:rFonts w:ascii="Arial" w:hAnsi="Arial" w:cs="Arial"/>
          <w:sz w:val="24"/>
          <w:szCs w:val="24"/>
        </w:rPr>
        <w:t xml:space="preserve">Determinar el número de contribuyentes, de responsables y de agentes de retención, su identificación y su domicilio o residencia. </w:t>
      </w:r>
    </w:p>
    <w:p w14:paraId="3C523BEA" w14:textId="77777777" w:rsidR="00520C59" w:rsidRPr="00A85FF5" w:rsidRDefault="00520C59" w:rsidP="00075B12">
      <w:pPr>
        <w:pStyle w:val="Textosinformato"/>
        <w:numPr>
          <w:ilvl w:val="0"/>
          <w:numId w:val="9"/>
        </w:numPr>
        <w:spacing w:line="276" w:lineRule="auto"/>
        <w:rPr>
          <w:rFonts w:ascii="Arial" w:hAnsi="Arial" w:cs="Arial"/>
          <w:sz w:val="24"/>
          <w:szCs w:val="24"/>
          <w:lang w:val="es-VE"/>
        </w:rPr>
      </w:pPr>
      <w:r w:rsidRPr="00A85FF5">
        <w:rPr>
          <w:rFonts w:ascii="Arial" w:hAnsi="Arial" w:cs="Arial"/>
          <w:sz w:val="24"/>
          <w:szCs w:val="24"/>
        </w:rPr>
        <w:t xml:space="preserve">. Implantar controles para el seguimiento del pago del impuesto. </w:t>
      </w:r>
    </w:p>
    <w:p w14:paraId="39D163BD" w14:textId="77777777" w:rsidR="00520C59" w:rsidRPr="00A85FF5" w:rsidRDefault="00520C59" w:rsidP="00075B12">
      <w:pPr>
        <w:pStyle w:val="Textosinformato"/>
        <w:numPr>
          <w:ilvl w:val="0"/>
          <w:numId w:val="9"/>
        </w:numPr>
        <w:spacing w:line="276" w:lineRule="auto"/>
        <w:rPr>
          <w:rFonts w:ascii="Arial" w:hAnsi="Arial" w:cs="Arial"/>
          <w:sz w:val="24"/>
          <w:szCs w:val="24"/>
          <w:lang w:val="es-VE"/>
        </w:rPr>
      </w:pPr>
      <w:r w:rsidRPr="00A85FF5">
        <w:rPr>
          <w:rFonts w:ascii="Arial" w:hAnsi="Arial" w:cs="Arial"/>
          <w:sz w:val="24"/>
          <w:szCs w:val="24"/>
        </w:rPr>
        <w:t xml:space="preserve"> Controlar, por cada inmueble, el saldo adeudado por cada contribuyente, responsable o agente de retención con ocasión al impuesto inmobiliario. </w:t>
      </w:r>
    </w:p>
    <w:p w14:paraId="30EC1A6F" w14:textId="77777777" w:rsidR="00520C59" w:rsidRPr="00A85FF5" w:rsidRDefault="00520C59" w:rsidP="00075B12">
      <w:pPr>
        <w:pStyle w:val="Textosinformato"/>
        <w:numPr>
          <w:ilvl w:val="0"/>
          <w:numId w:val="9"/>
        </w:numPr>
        <w:spacing w:line="276" w:lineRule="auto"/>
        <w:rPr>
          <w:rFonts w:ascii="Arial" w:hAnsi="Arial" w:cs="Arial"/>
          <w:sz w:val="24"/>
          <w:szCs w:val="24"/>
          <w:lang w:val="es-VE"/>
        </w:rPr>
      </w:pPr>
      <w:r w:rsidRPr="00A85FF5">
        <w:rPr>
          <w:rFonts w:ascii="Arial" w:hAnsi="Arial" w:cs="Arial"/>
          <w:sz w:val="24"/>
          <w:szCs w:val="24"/>
        </w:rPr>
        <w:t xml:space="preserve">Identificar a quienes hubieran perdido la condición de contribuyente, responsable o Agente de retención. </w:t>
      </w:r>
    </w:p>
    <w:p w14:paraId="6CBEE6D1" w14:textId="77777777" w:rsidR="00520C59" w:rsidRPr="005D0A21" w:rsidRDefault="00520C59" w:rsidP="00075B12">
      <w:pPr>
        <w:pStyle w:val="Textosinformato"/>
        <w:spacing w:line="276" w:lineRule="auto"/>
        <w:ind w:left="720"/>
        <w:rPr>
          <w:rFonts w:ascii="Arial" w:hAnsi="Arial" w:cs="Arial"/>
          <w:sz w:val="40"/>
          <w:szCs w:val="40"/>
          <w:lang w:val="es-VE"/>
        </w:rPr>
      </w:pPr>
    </w:p>
    <w:p w14:paraId="72A9DF9A" w14:textId="0A9AE401"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2</w:t>
      </w:r>
      <w:r w:rsidR="00F411A5">
        <w:rPr>
          <w:rFonts w:ascii="Arial" w:hAnsi="Arial" w:cs="Arial"/>
          <w:b/>
          <w:sz w:val="24"/>
          <w:szCs w:val="24"/>
        </w:rPr>
        <w:t>4</w:t>
      </w:r>
      <w:r w:rsidR="00FB012F">
        <w:rPr>
          <w:rFonts w:ascii="Arial" w:hAnsi="Arial" w:cs="Arial"/>
          <w:b/>
          <w:sz w:val="24"/>
          <w:szCs w:val="24"/>
          <w:lang w:val="es-ES"/>
        </w:rPr>
        <w:t xml:space="preserve">: </w:t>
      </w:r>
      <w:r w:rsidRPr="00A85FF5">
        <w:rPr>
          <w:rFonts w:ascii="Arial" w:hAnsi="Arial" w:cs="Arial"/>
          <w:sz w:val="24"/>
          <w:szCs w:val="24"/>
        </w:rPr>
        <w:t xml:space="preserve">El Registro de Información de Contribuyentes del Impuesto sobre Inmuebles Urbanos deberá mantenerse permanentemente actualizado e incorporársele, en forma inmediata, las modificaciones que se produzcan en la información suministrada en el Registro Catastral. </w:t>
      </w:r>
    </w:p>
    <w:p w14:paraId="79F40490" w14:textId="77777777" w:rsidR="00520C59" w:rsidRPr="00A85FF5" w:rsidRDefault="00520C59" w:rsidP="00075B12">
      <w:pPr>
        <w:pStyle w:val="Textosinformato"/>
        <w:spacing w:line="276" w:lineRule="auto"/>
        <w:rPr>
          <w:rFonts w:ascii="Arial" w:hAnsi="Arial" w:cs="Arial"/>
          <w:sz w:val="24"/>
          <w:szCs w:val="24"/>
        </w:rPr>
      </w:pPr>
    </w:p>
    <w:p w14:paraId="215FFEA0" w14:textId="77777777" w:rsidR="00520C59" w:rsidRPr="00A85FF5" w:rsidRDefault="00520C59" w:rsidP="00075B12">
      <w:pPr>
        <w:pStyle w:val="Textosinformato"/>
        <w:spacing w:line="276" w:lineRule="auto"/>
        <w:rPr>
          <w:rFonts w:ascii="Arial" w:hAnsi="Arial" w:cs="Arial"/>
          <w:sz w:val="24"/>
          <w:szCs w:val="24"/>
          <w:lang w:val="es-ES"/>
        </w:rPr>
      </w:pPr>
      <w:r w:rsidRPr="00A85FF5">
        <w:rPr>
          <w:rFonts w:ascii="Arial" w:hAnsi="Arial" w:cs="Arial"/>
          <w:sz w:val="24"/>
          <w:szCs w:val="24"/>
        </w:rPr>
        <w:lastRenderedPageBreak/>
        <w:t xml:space="preserve">La exclusión de contribuyentes del Registro sólo se hará después que la administración tributaria hubiese verificado y hecho constar que se ha perdido tal condición. </w:t>
      </w:r>
    </w:p>
    <w:p w14:paraId="7AB812C5" w14:textId="77777777" w:rsidR="00520C59" w:rsidRPr="005D0A21" w:rsidRDefault="00520C59" w:rsidP="00075B12">
      <w:pPr>
        <w:pStyle w:val="Textosinformato"/>
        <w:spacing w:line="276" w:lineRule="auto"/>
        <w:rPr>
          <w:rFonts w:ascii="Arial" w:hAnsi="Arial" w:cs="Arial"/>
          <w:b/>
          <w:sz w:val="36"/>
          <w:szCs w:val="36"/>
        </w:rPr>
      </w:pPr>
    </w:p>
    <w:p w14:paraId="02B4F6D2" w14:textId="1F7DB41C"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2</w:t>
      </w:r>
      <w:r w:rsidR="00F411A5">
        <w:rPr>
          <w:rFonts w:ascii="Arial" w:hAnsi="Arial" w:cs="Arial"/>
          <w:b/>
          <w:sz w:val="24"/>
          <w:szCs w:val="24"/>
        </w:rPr>
        <w:t>5</w:t>
      </w:r>
      <w:r w:rsidR="00FB012F">
        <w:rPr>
          <w:rFonts w:ascii="Arial" w:hAnsi="Arial" w:cs="Arial"/>
          <w:b/>
          <w:sz w:val="24"/>
          <w:szCs w:val="24"/>
          <w:lang w:val="es-ES"/>
        </w:rPr>
        <w:t xml:space="preserve">: </w:t>
      </w:r>
      <w:r w:rsidRPr="00A85FF5">
        <w:rPr>
          <w:rFonts w:ascii="Arial" w:hAnsi="Arial" w:cs="Arial"/>
          <w:sz w:val="24"/>
          <w:szCs w:val="24"/>
        </w:rPr>
        <w:t xml:space="preserve">La </w:t>
      </w:r>
      <w:r w:rsidRPr="00A85FF5">
        <w:rPr>
          <w:rFonts w:ascii="Arial" w:hAnsi="Arial" w:cs="Arial"/>
          <w:sz w:val="24"/>
          <w:szCs w:val="24"/>
          <w:lang w:val="es-VE"/>
        </w:rPr>
        <w:t>Jefatura de Catastro y Tierras, realizara. Trimestralmente, o cuando así lo vea necesario,</w:t>
      </w:r>
      <w:r w:rsidRPr="00A85FF5">
        <w:rPr>
          <w:rFonts w:ascii="Arial" w:hAnsi="Arial" w:cs="Arial"/>
          <w:sz w:val="24"/>
          <w:szCs w:val="24"/>
        </w:rPr>
        <w:t xml:space="preserve"> la revisión y actualización del Registro de Información de Contribuyentes de Impuesto sobre Inmuebles Urbanos, para efectuar en éste los ajustes necesarios. Para mantener actualizado el Registro, la administración tributaria</w:t>
      </w:r>
      <w:r w:rsidRPr="00A85FF5">
        <w:rPr>
          <w:rFonts w:ascii="Arial" w:hAnsi="Arial" w:cs="Arial"/>
          <w:sz w:val="24"/>
          <w:szCs w:val="24"/>
          <w:lang w:val="es-VE"/>
        </w:rPr>
        <w:t xml:space="preserve">, </w:t>
      </w:r>
      <w:r w:rsidRPr="00A85FF5">
        <w:rPr>
          <w:rFonts w:ascii="Arial" w:hAnsi="Arial" w:cs="Arial"/>
          <w:sz w:val="24"/>
          <w:szCs w:val="24"/>
        </w:rPr>
        <w:t>podrá realizar censos, inspecciones y fiscalizaciones permanentes y utilizar los datos censales y los registros de organismos oficiales y de empresas públicas o privadas prestatarias de servicios públicos</w:t>
      </w:r>
      <w:r w:rsidRPr="00A85FF5">
        <w:rPr>
          <w:rFonts w:ascii="Arial" w:hAnsi="Arial" w:cs="Arial"/>
          <w:sz w:val="24"/>
          <w:szCs w:val="24"/>
          <w:lang w:val="es-VE"/>
        </w:rPr>
        <w:t xml:space="preserve"> para tales fines.</w:t>
      </w:r>
      <w:r w:rsidRPr="00A85FF5">
        <w:rPr>
          <w:rFonts w:ascii="Arial" w:hAnsi="Arial" w:cs="Arial"/>
          <w:sz w:val="24"/>
          <w:szCs w:val="24"/>
        </w:rPr>
        <w:t xml:space="preserve"> </w:t>
      </w:r>
    </w:p>
    <w:p w14:paraId="736D9573" w14:textId="77777777" w:rsidR="00520C59" w:rsidRPr="005D0A21" w:rsidRDefault="00520C59" w:rsidP="00075B12">
      <w:pPr>
        <w:pStyle w:val="Textosinformato"/>
        <w:spacing w:line="276" w:lineRule="auto"/>
        <w:rPr>
          <w:rFonts w:ascii="Arial" w:hAnsi="Arial" w:cs="Arial"/>
          <w:b/>
          <w:sz w:val="36"/>
          <w:szCs w:val="36"/>
        </w:rPr>
      </w:pPr>
    </w:p>
    <w:p w14:paraId="4E0B61B4" w14:textId="48109DA1"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2</w:t>
      </w:r>
      <w:r w:rsidR="00F411A5">
        <w:rPr>
          <w:rFonts w:ascii="Arial" w:hAnsi="Arial" w:cs="Arial"/>
          <w:b/>
          <w:sz w:val="24"/>
          <w:szCs w:val="24"/>
        </w:rPr>
        <w:t>6</w:t>
      </w:r>
      <w:r w:rsidR="00FB012F">
        <w:rPr>
          <w:rFonts w:ascii="Arial" w:hAnsi="Arial" w:cs="Arial"/>
          <w:b/>
          <w:sz w:val="24"/>
          <w:szCs w:val="24"/>
          <w:lang w:val="es-ES"/>
        </w:rPr>
        <w:t xml:space="preserve">: </w:t>
      </w:r>
      <w:r w:rsidRPr="00A85FF5">
        <w:rPr>
          <w:rFonts w:ascii="Arial" w:hAnsi="Arial" w:cs="Arial"/>
          <w:sz w:val="24"/>
          <w:szCs w:val="24"/>
        </w:rPr>
        <w:t xml:space="preserve">La administración tributaria llevará, además, un Registro de las personas naturales o jurídicas, unidades económicas, entidades, colectividades, comunidades o consorcios, susceptibles de ser responsables o agentes de retención del impuesto sobre inmuebles urbanos. </w:t>
      </w:r>
    </w:p>
    <w:p w14:paraId="25B009CA" w14:textId="77777777" w:rsidR="00520C59" w:rsidRPr="005D0A21" w:rsidRDefault="00520C59" w:rsidP="00075B12">
      <w:pPr>
        <w:pStyle w:val="Textosinformato"/>
        <w:spacing w:line="276" w:lineRule="auto"/>
        <w:rPr>
          <w:rFonts w:ascii="Arial" w:hAnsi="Arial" w:cs="Arial"/>
          <w:sz w:val="36"/>
          <w:szCs w:val="36"/>
        </w:rPr>
      </w:pPr>
    </w:p>
    <w:p w14:paraId="6D74443A" w14:textId="7036C395" w:rsidR="00520C59" w:rsidRPr="00A85FF5" w:rsidRDefault="00FB012F" w:rsidP="00075B12">
      <w:pPr>
        <w:pStyle w:val="Textosinformato"/>
        <w:spacing w:line="276" w:lineRule="auto"/>
        <w:rPr>
          <w:rFonts w:ascii="Arial" w:hAnsi="Arial" w:cs="Arial"/>
          <w:sz w:val="24"/>
          <w:szCs w:val="24"/>
        </w:rPr>
      </w:pPr>
      <w:r>
        <w:rPr>
          <w:rFonts w:ascii="Arial" w:hAnsi="Arial" w:cs="Arial"/>
          <w:b/>
          <w:sz w:val="24"/>
          <w:szCs w:val="24"/>
        </w:rPr>
        <w:t>ARTÍCULO 2</w:t>
      </w:r>
      <w:r w:rsidR="00F411A5">
        <w:rPr>
          <w:rFonts w:ascii="Arial" w:hAnsi="Arial" w:cs="Arial"/>
          <w:b/>
          <w:sz w:val="24"/>
          <w:szCs w:val="24"/>
        </w:rPr>
        <w:t>7</w:t>
      </w:r>
      <w:r>
        <w:rPr>
          <w:rFonts w:ascii="Arial" w:hAnsi="Arial" w:cs="Arial"/>
          <w:b/>
          <w:sz w:val="24"/>
          <w:szCs w:val="24"/>
          <w:lang w:val="es-ES"/>
        </w:rPr>
        <w:t xml:space="preserve">: </w:t>
      </w:r>
      <w:r w:rsidR="00520C59" w:rsidRPr="00A85FF5">
        <w:rPr>
          <w:rFonts w:ascii="Arial" w:hAnsi="Arial" w:cs="Arial"/>
          <w:sz w:val="24"/>
          <w:szCs w:val="24"/>
        </w:rPr>
        <w:t xml:space="preserve">La administración tributaria podrá exigir a los administradores y corredores de inmuebles y a las entidades bancarias y de ahorro y préstamo, el envío mensual de la información relativa a la venta, enajenación y arrendamiento de inmuebles urbanos en el Municipio Los Taques que hubiesen realizado, con indicación de la identificación y dirección completa del comprador, el adquirente o el arrendatario. Esta información se debe enviar dentro de los primeros quince (15) días del mes siguiente a la venta, enajenación y arrendamiento de inmuebles urbanos, según sea el caso. </w:t>
      </w:r>
    </w:p>
    <w:p w14:paraId="206A479A" w14:textId="77777777" w:rsidR="00520C59" w:rsidRPr="005D0A21" w:rsidRDefault="00520C59" w:rsidP="00075B12">
      <w:pPr>
        <w:pStyle w:val="Textosinformato"/>
        <w:spacing w:line="276" w:lineRule="auto"/>
        <w:ind w:firstLine="708"/>
        <w:rPr>
          <w:rFonts w:ascii="Arial" w:hAnsi="Arial" w:cs="Arial"/>
          <w:sz w:val="36"/>
          <w:szCs w:val="36"/>
          <w:lang w:val="es-VE"/>
        </w:rPr>
      </w:pPr>
    </w:p>
    <w:p w14:paraId="2849B364" w14:textId="394C456C" w:rsidR="00520C59" w:rsidRDefault="00520C59" w:rsidP="00075B12">
      <w:pPr>
        <w:pStyle w:val="Textosinformato"/>
        <w:spacing w:line="276" w:lineRule="auto"/>
        <w:rPr>
          <w:rFonts w:ascii="Arial" w:hAnsi="Arial" w:cs="Arial"/>
          <w:sz w:val="24"/>
          <w:szCs w:val="24"/>
          <w:lang w:val="es-ES"/>
        </w:rPr>
      </w:pPr>
      <w:r w:rsidRPr="00A85FF5">
        <w:rPr>
          <w:rFonts w:ascii="Arial" w:hAnsi="Arial" w:cs="Arial"/>
          <w:b/>
          <w:sz w:val="24"/>
          <w:szCs w:val="24"/>
        </w:rPr>
        <w:t>ARTÍCULO 2</w:t>
      </w:r>
      <w:r w:rsidR="00F411A5">
        <w:rPr>
          <w:rFonts w:ascii="Arial" w:hAnsi="Arial" w:cs="Arial"/>
          <w:b/>
          <w:sz w:val="24"/>
          <w:szCs w:val="24"/>
        </w:rPr>
        <w:t>8</w:t>
      </w:r>
      <w:r w:rsidR="00FB012F">
        <w:rPr>
          <w:rFonts w:ascii="Arial" w:hAnsi="Arial" w:cs="Arial"/>
          <w:b/>
          <w:sz w:val="24"/>
          <w:szCs w:val="24"/>
          <w:lang w:val="es-ES"/>
        </w:rPr>
        <w:t xml:space="preserve">: </w:t>
      </w:r>
      <w:r w:rsidRPr="00A85FF5">
        <w:rPr>
          <w:rFonts w:ascii="Arial" w:hAnsi="Arial" w:cs="Arial"/>
          <w:sz w:val="24"/>
          <w:szCs w:val="24"/>
        </w:rPr>
        <w:t xml:space="preserve">La administración tributaria exigirá de las Notarías y Oficinas de Registro Público con sede en el Municipio Los Taques, el envío Mensual de las operaciones traslativas de propiedad de inmuebles urbanos ubicados en el Municipio Los Taques, con identificación de los inmuebles, identificación y dirección de los adquirentes y enajenantes y el valor de la operación efectuada. </w:t>
      </w:r>
    </w:p>
    <w:p w14:paraId="2E73D201" w14:textId="77777777" w:rsidR="00FB012F" w:rsidRDefault="00FB012F" w:rsidP="00075B12">
      <w:pPr>
        <w:pStyle w:val="Textosinformato"/>
        <w:spacing w:line="276" w:lineRule="auto"/>
        <w:rPr>
          <w:rFonts w:ascii="Arial" w:hAnsi="Arial" w:cs="Arial"/>
          <w:sz w:val="24"/>
          <w:szCs w:val="24"/>
          <w:lang w:val="es-ES"/>
        </w:rPr>
      </w:pPr>
    </w:p>
    <w:p w14:paraId="2C4C3F90"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La información exigida en este Artículo deberá enviarse dentro de los primeros quince (15) días siguientes al vencimiento del término establecido en este Artículo. </w:t>
      </w:r>
    </w:p>
    <w:p w14:paraId="042F50EE" w14:textId="77777777" w:rsidR="00FB012F" w:rsidRDefault="00FB012F" w:rsidP="00075B12">
      <w:pPr>
        <w:pStyle w:val="Textosinformato"/>
        <w:spacing w:line="276" w:lineRule="auto"/>
        <w:rPr>
          <w:rFonts w:ascii="Arial" w:hAnsi="Arial" w:cs="Arial"/>
          <w:sz w:val="24"/>
          <w:szCs w:val="24"/>
          <w:lang w:val="es-ES"/>
        </w:rPr>
      </w:pPr>
    </w:p>
    <w:p w14:paraId="2640773B" w14:textId="77777777" w:rsidR="00520C59"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De igual manera las notarías y registros implementaran un mecanismo de información en línea con la administración tributaria municipal, a los fines de que ésta pueda verificar el cumplimiento de los deberes tributarios de los sujetos pasivos del impuesto que se regula en esta ordenanza. </w:t>
      </w:r>
    </w:p>
    <w:p w14:paraId="122AD1D3" w14:textId="77777777" w:rsidR="00520C59" w:rsidRDefault="00520C59" w:rsidP="00075B12">
      <w:pPr>
        <w:pStyle w:val="Textosinformato"/>
        <w:spacing w:line="276" w:lineRule="auto"/>
        <w:ind w:firstLine="708"/>
        <w:rPr>
          <w:rFonts w:ascii="Arial" w:hAnsi="Arial" w:cs="Arial"/>
          <w:sz w:val="24"/>
          <w:szCs w:val="24"/>
        </w:rPr>
      </w:pPr>
    </w:p>
    <w:p w14:paraId="0FC058C2" w14:textId="77777777" w:rsidR="00520C59" w:rsidRPr="00A85FF5" w:rsidRDefault="00520C59" w:rsidP="00075B12">
      <w:pPr>
        <w:pStyle w:val="Textosinformato"/>
        <w:spacing w:line="276" w:lineRule="auto"/>
        <w:ind w:firstLine="708"/>
        <w:jc w:val="center"/>
        <w:rPr>
          <w:rFonts w:ascii="Arial" w:hAnsi="Arial" w:cs="Arial"/>
          <w:sz w:val="24"/>
          <w:szCs w:val="24"/>
        </w:rPr>
      </w:pPr>
    </w:p>
    <w:p w14:paraId="6119BA6E" w14:textId="77777777" w:rsidR="00520C59" w:rsidRPr="00A85FF5" w:rsidRDefault="00520C59" w:rsidP="00075B12">
      <w:pPr>
        <w:pStyle w:val="Textosinformato"/>
        <w:spacing w:line="276" w:lineRule="auto"/>
        <w:jc w:val="center"/>
        <w:rPr>
          <w:rFonts w:ascii="Arial" w:hAnsi="Arial" w:cs="Arial"/>
          <w:sz w:val="24"/>
          <w:szCs w:val="24"/>
        </w:rPr>
      </w:pPr>
    </w:p>
    <w:p w14:paraId="3311F164"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TÍTULO III</w:t>
      </w:r>
    </w:p>
    <w:p w14:paraId="52666497" w14:textId="3F75D046" w:rsidR="00520C59" w:rsidRPr="00A85FF5" w:rsidRDefault="00520C59" w:rsidP="00075B12">
      <w:pPr>
        <w:pStyle w:val="Textosinformato"/>
        <w:spacing w:line="276" w:lineRule="auto"/>
        <w:jc w:val="center"/>
        <w:rPr>
          <w:rFonts w:ascii="Arial" w:hAnsi="Arial" w:cs="Arial"/>
          <w:b/>
          <w:sz w:val="24"/>
          <w:szCs w:val="24"/>
          <w:lang w:val="es-ES"/>
        </w:rPr>
      </w:pPr>
      <w:r w:rsidRPr="00A85FF5">
        <w:rPr>
          <w:rFonts w:ascii="Arial" w:hAnsi="Arial" w:cs="Arial"/>
          <w:b/>
          <w:sz w:val="24"/>
          <w:szCs w:val="24"/>
        </w:rPr>
        <w:t>DE LAS DECLARACIONES, DE LA DETERMINACIÓN DE LA</w:t>
      </w:r>
    </w:p>
    <w:p w14:paraId="3D2DD7D6"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BASE IMPONIBLE Y DE LA LIQUIDACIÓN DEL IMPUESTO</w:t>
      </w:r>
    </w:p>
    <w:p w14:paraId="22BE048F" w14:textId="77777777" w:rsidR="00520C59" w:rsidRPr="00A85FF5" w:rsidRDefault="00520C59" w:rsidP="00075B12">
      <w:pPr>
        <w:pStyle w:val="Textosinformato"/>
        <w:spacing w:line="276" w:lineRule="auto"/>
        <w:rPr>
          <w:rFonts w:ascii="Arial" w:hAnsi="Arial" w:cs="Arial"/>
          <w:b/>
          <w:sz w:val="24"/>
          <w:szCs w:val="24"/>
        </w:rPr>
      </w:pPr>
    </w:p>
    <w:p w14:paraId="6EC1B74A"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CAPÍTULO I</w:t>
      </w:r>
    </w:p>
    <w:p w14:paraId="18A18DD1"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LAS DECLARACIONES</w:t>
      </w:r>
    </w:p>
    <w:p w14:paraId="08CA4F30" w14:textId="77777777" w:rsidR="00520C59" w:rsidRPr="00A85FF5" w:rsidRDefault="00520C59" w:rsidP="00075B12">
      <w:pPr>
        <w:pStyle w:val="Textosinformato"/>
        <w:spacing w:line="276" w:lineRule="auto"/>
        <w:rPr>
          <w:rFonts w:ascii="Arial" w:hAnsi="Arial" w:cs="Arial"/>
          <w:sz w:val="24"/>
          <w:szCs w:val="24"/>
        </w:rPr>
      </w:pPr>
    </w:p>
    <w:p w14:paraId="544CAA1F" w14:textId="0A6920B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2</w:t>
      </w:r>
      <w:r w:rsidR="00F411A5">
        <w:rPr>
          <w:rFonts w:ascii="Arial" w:hAnsi="Arial" w:cs="Arial"/>
          <w:b/>
          <w:sz w:val="24"/>
          <w:szCs w:val="24"/>
        </w:rPr>
        <w:t>9</w:t>
      </w:r>
      <w:r w:rsidR="003133F9">
        <w:rPr>
          <w:rFonts w:ascii="Arial" w:hAnsi="Arial" w:cs="Arial"/>
          <w:b/>
          <w:sz w:val="24"/>
          <w:szCs w:val="24"/>
          <w:lang w:val="es-ES"/>
        </w:rPr>
        <w:t xml:space="preserve">: </w:t>
      </w:r>
      <w:r w:rsidRPr="00A85FF5">
        <w:rPr>
          <w:rFonts w:ascii="Arial" w:hAnsi="Arial" w:cs="Arial"/>
          <w:sz w:val="24"/>
          <w:szCs w:val="24"/>
        </w:rPr>
        <w:t xml:space="preserve">Quienes estén sujetos al pago del impuesto están obligados a presentar anualmente la declaración sobre propiedad inmobiliaria urbana, </w:t>
      </w:r>
      <w:r>
        <w:rPr>
          <w:rFonts w:ascii="Arial" w:hAnsi="Arial" w:cs="Arial"/>
          <w:sz w:val="24"/>
          <w:szCs w:val="24"/>
          <w:lang w:val="es-VE"/>
        </w:rPr>
        <w:t xml:space="preserve">peri-urbana, para </w:t>
      </w:r>
      <w:r w:rsidRPr="00A85FF5">
        <w:rPr>
          <w:rFonts w:ascii="Arial" w:hAnsi="Arial" w:cs="Arial"/>
          <w:sz w:val="24"/>
          <w:szCs w:val="24"/>
        </w:rPr>
        <w:t xml:space="preserve">determinar no solo el valor del inmueble objeto del tributo sino el impuesto causado y autoliquidar el impuesto y pagar el monto correspondiente, todo conforme a los procedimientos, normas y en los plazos previstos en esta Ordenanza. </w:t>
      </w:r>
    </w:p>
    <w:p w14:paraId="1C273E42" w14:textId="77777777" w:rsidR="00520C59" w:rsidRPr="00A85FF5" w:rsidRDefault="00520C59" w:rsidP="00075B12">
      <w:pPr>
        <w:pStyle w:val="Textosinformato"/>
        <w:spacing w:line="276" w:lineRule="auto"/>
        <w:rPr>
          <w:rFonts w:ascii="Arial" w:hAnsi="Arial" w:cs="Arial"/>
          <w:sz w:val="24"/>
          <w:szCs w:val="24"/>
          <w:lang w:val="es-ES"/>
        </w:rPr>
      </w:pPr>
    </w:p>
    <w:p w14:paraId="288C1909" w14:textId="248BAF9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 xml:space="preserve">ARTÍCULO </w:t>
      </w:r>
      <w:r w:rsidR="00F411A5">
        <w:rPr>
          <w:rFonts w:ascii="Arial" w:hAnsi="Arial" w:cs="Arial"/>
          <w:b/>
          <w:sz w:val="24"/>
          <w:szCs w:val="24"/>
        </w:rPr>
        <w:t>30</w:t>
      </w:r>
      <w:r w:rsidR="003133F9">
        <w:rPr>
          <w:rFonts w:ascii="Arial" w:hAnsi="Arial" w:cs="Arial"/>
          <w:b/>
          <w:sz w:val="24"/>
          <w:szCs w:val="24"/>
          <w:lang w:val="es-ES"/>
        </w:rPr>
        <w:t xml:space="preserve">: </w:t>
      </w:r>
      <w:r w:rsidRPr="00A85FF5">
        <w:rPr>
          <w:rFonts w:ascii="Arial" w:hAnsi="Arial" w:cs="Arial"/>
          <w:sz w:val="24"/>
          <w:szCs w:val="24"/>
        </w:rPr>
        <w:t xml:space="preserve">La declaración anual sobre propiedad inmobiliaria se presentará dentro de los primeros 30 días del mes de enero de cada año. Esta se efectuara mediante los formularios que suministre o autorice la administración tributaria municipal. </w:t>
      </w:r>
    </w:p>
    <w:p w14:paraId="21A92472" w14:textId="77777777" w:rsidR="00520C59" w:rsidRPr="00A85FF5" w:rsidRDefault="00520C59" w:rsidP="00075B12">
      <w:pPr>
        <w:pStyle w:val="Textosinformato"/>
        <w:spacing w:line="276" w:lineRule="auto"/>
        <w:rPr>
          <w:rFonts w:ascii="Arial" w:hAnsi="Arial" w:cs="Arial"/>
          <w:sz w:val="24"/>
          <w:szCs w:val="24"/>
          <w:lang w:val="es-ES"/>
        </w:rPr>
      </w:pPr>
    </w:p>
    <w:p w14:paraId="70E7E966" w14:textId="1BD8906D"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3</w:t>
      </w:r>
      <w:r w:rsidR="00F411A5">
        <w:rPr>
          <w:rFonts w:ascii="Arial" w:hAnsi="Arial" w:cs="Arial"/>
          <w:b/>
          <w:sz w:val="24"/>
          <w:szCs w:val="24"/>
        </w:rPr>
        <w:t>1</w:t>
      </w:r>
      <w:r w:rsidR="003133F9">
        <w:rPr>
          <w:rFonts w:ascii="Arial" w:hAnsi="Arial" w:cs="Arial"/>
          <w:b/>
          <w:sz w:val="24"/>
          <w:szCs w:val="24"/>
          <w:lang w:val="es-ES"/>
        </w:rPr>
        <w:t xml:space="preserve">: </w:t>
      </w:r>
      <w:r w:rsidRPr="00A85FF5">
        <w:rPr>
          <w:rFonts w:ascii="Arial" w:hAnsi="Arial" w:cs="Arial"/>
          <w:sz w:val="24"/>
          <w:szCs w:val="24"/>
        </w:rPr>
        <w:t xml:space="preserve">La declaración se hará en los formularios que al efecto suministrará la Dirección de Hacienda Municipal o el órgano desconcentrado creado con competencias tributarias y de ser necesario deberá acompañar los siguientes recaudos: </w:t>
      </w:r>
    </w:p>
    <w:p w14:paraId="0BF1F2E8" w14:textId="77777777" w:rsidR="00520C59" w:rsidRPr="003133F9" w:rsidRDefault="00520C59" w:rsidP="00075B12">
      <w:pPr>
        <w:pStyle w:val="Textosinformato"/>
        <w:spacing w:line="276" w:lineRule="auto"/>
        <w:rPr>
          <w:rFonts w:ascii="Arial" w:hAnsi="Arial" w:cs="Arial"/>
          <w:sz w:val="16"/>
          <w:szCs w:val="16"/>
          <w:lang w:val="es-VE"/>
        </w:rPr>
      </w:pPr>
    </w:p>
    <w:p w14:paraId="5C0063B4" w14:textId="77777777" w:rsidR="00520C59" w:rsidRPr="00A85FF5" w:rsidRDefault="00520C59" w:rsidP="00075B12">
      <w:pPr>
        <w:pStyle w:val="Textosinformato"/>
        <w:numPr>
          <w:ilvl w:val="0"/>
          <w:numId w:val="12"/>
        </w:numPr>
        <w:spacing w:line="276" w:lineRule="auto"/>
        <w:ind w:left="1068"/>
        <w:rPr>
          <w:rFonts w:ascii="Arial" w:hAnsi="Arial" w:cs="Arial"/>
          <w:sz w:val="24"/>
          <w:szCs w:val="24"/>
        </w:rPr>
      </w:pPr>
      <w:r w:rsidRPr="00A85FF5">
        <w:rPr>
          <w:rFonts w:ascii="Arial" w:hAnsi="Arial" w:cs="Arial"/>
          <w:sz w:val="24"/>
          <w:szCs w:val="24"/>
        </w:rPr>
        <w:t xml:space="preserve">Copia del recibo que acredite el pago del monto del impuesto causado en el trimestre anterior. </w:t>
      </w:r>
    </w:p>
    <w:p w14:paraId="15FDDDCA" w14:textId="77777777" w:rsidR="00520C59" w:rsidRPr="003133F9" w:rsidRDefault="00520C59" w:rsidP="00075B12">
      <w:pPr>
        <w:pStyle w:val="Textosinformato"/>
        <w:spacing w:line="276" w:lineRule="auto"/>
        <w:ind w:left="348"/>
        <w:rPr>
          <w:rFonts w:ascii="Arial" w:hAnsi="Arial" w:cs="Arial"/>
          <w:sz w:val="16"/>
          <w:szCs w:val="16"/>
          <w:lang w:val="es-VE"/>
        </w:rPr>
      </w:pPr>
    </w:p>
    <w:p w14:paraId="4732495A" w14:textId="77777777" w:rsidR="00520C59" w:rsidRPr="00A85FF5" w:rsidRDefault="00520C59" w:rsidP="00075B12">
      <w:pPr>
        <w:pStyle w:val="Textosinformato"/>
        <w:numPr>
          <w:ilvl w:val="0"/>
          <w:numId w:val="12"/>
        </w:numPr>
        <w:spacing w:line="276" w:lineRule="auto"/>
        <w:ind w:left="1068"/>
        <w:rPr>
          <w:rFonts w:ascii="Arial" w:hAnsi="Arial" w:cs="Arial"/>
          <w:sz w:val="24"/>
          <w:szCs w:val="24"/>
          <w:lang w:val="es-VE"/>
        </w:rPr>
      </w:pPr>
      <w:r w:rsidRPr="00A85FF5">
        <w:rPr>
          <w:rFonts w:ascii="Arial" w:hAnsi="Arial" w:cs="Arial"/>
          <w:sz w:val="24"/>
          <w:szCs w:val="24"/>
        </w:rPr>
        <w:t>Copia desglosada del comprobante del primer pago del monto del impuesto correspondiente al primer trimestre del año al que corresponda la declaración, o del pago de la totalidad del impuesto si éste hubiese de pagarse en una sola porción o si el obligado lo hubiese pagado en su totalidad.</w:t>
      </w:r>
    </w:p>
    <w:p w14:paraId="6F34D9A9" w14:textId="77777777" w:rsidR="00520C59" w:rsidRPr="003133F9" w:rsidRDefault="00520C59" w:rsidP="00075B12">
      <w:pPr>
        <w:pStyle w:val="Textosinformato"/>
        <w:spacing w:line="276" w:lineRule="auto"/>
        <w:ind w:left="348"/>
        <w:rPr>
          <w:rFonts w:ascii="Arial" w:hAnsi="Arial" w:cs="Arial"/>
          <w:sz w:val="16"/>
          <w:szCs w:val="16"/>
          <w:lang w:val="es-VE"/>
        </w:rPr>
      </w:pPr>
    </w:p>
    <w:p w14:paraId="598F0BAC" w14:textId="77777777" w:rsidR="00520C59" w:rsidRPr="00A85FF5" w:rsidRDefault="00520C59" w:rsidP="00075B12">
      <w:pPr>
        <w:pStyle w:val="Textosinformato"/>
        <w:numPr>
          <w:ilvl w:val="0"/>
          <w:numId w:val="12"/>
        </w:numPr>
        <w:spacing w:line="276" w:lineRule="auto"/>
        <w:ind w:left="1068"/>
        <w:rPr>
          <w:rFonts w:ascii="Arial" w:hAnsi="Arial" w:cs="Arial"/>
          <w:sz w:val="24"/>
          <w:szCs w:val="24"/>
          <w:lang w:val="es-VE"/>
        </w:rPr>
      </w:pPr>
      <w:r w:rsidRPr="00A85FF5">
        <w:rPr>
          <w:rFonts w:ascii="Arial" w:hAnsi="Arial" w:cs="Arial"/>
          <w:sz w:val="24"/>
          <w:szCs w:val="24"/>
        </w:rPr>
        <w:t xml:space="preserve">Cualquier otra información o documento que por ser necesarias para establecer y verificar el monto del impuesto, sean exigidos en el Reglamento de esta Ordenanza. </w:t>
      </w:r>
    </w:p>
    <w:p w14:paraId="5FBFB93F" w14:textId="77777777" w:rsidR="00520C59" w:rsidRPr="003133F9" w:rsidRDefault="00520C59" w:rsidP="00075B12">
      <w:pPr>
        <w:pStyle w:val="Textosinformato"/>
        <w:spacing w:line="276" w:lineRule="auto"/>
        <w:ind w:left="720"/>
        <w:rPr>
          <w:rFonts w:ascii="Arial" w:hAnsi="Arial" w:cs="Arial"/>
          <w:sz w:val="32"/>
          <w:szCs w:val="32"/>
          <w:lang w:val="es-VE"/>
        </w:rPr>
      </w:pPr>
    </w:p>
    <w:p w14:paraId="59329814" w14:textId="780DC8BD"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3</w:t>
      </w:r>
      <w:r w:rsidR="00F411A5">
        <w:rPr>
          <w:rFonts w:ascii="Arial" w:hAnsi="Arial" w:cs="Arial"/>
          <w:b/>
          <w:sz w:val="24"/>
          <w:szCs w:val="24"/>
        </w:rPr>
        <w:t>2</w:t>
      </w:r>
      <w:r w:rsidR="003133F9">
        <w:rPr>
          <w:rFonts w:ascii="Arial" w:hAnsi="Arial" w:cs="Arial"/>
          <w:b/>
          <w:sz w:val="24"/>
          <w:szCs w:val="24"/>
          <w:lang w:val="es-ES"/>
        </w:rPr>
        <w:t xml:space="preserve">: </w:t>
      </w:r>
      <w:r w:rsidRPr="00A85FF5">
        <w:rPr>
          <w:rFonts w:ascii="Arial" w:hAnsi="Arial" w:cs="Arial"/>
          <w:sz w:val="24"/>
          <w:szCs w:val="24"/>
        </w:rPr>
        <w:t xml:space="preserve">Las declaraciones o manifestaciones que se formulen ante la Administración Tributaria Municipal, se presumen fiel reflejo de la verdad y comprometen la responsabilidad de quienes las suscriban, y las mismas se tendrán como definitivas aun cuando podrán ser modificadas espontáneamente por el contribuyente, siempre y cuando no se hubiere iniciado el procedimiento de fiscalización y determinación y, sin perjuicio de las facultades de la Administración Tributaria y de la aplicación de las sanciones que correspondan, si tal modificación ha sido hecha a raíz de denuncias u observación de la Administración. No obstante, la presentación de dos (2) o más declaraciones sustitutivas, o la presentación de la primera declaración sustitutiva después de los doce (12) meses siguientes al vencimiento del plazo para la presentación de la declaración sustituida, dará lugar a la sanción prevista en el artículo 83 de esta Ordenanza. </w:t>
      </w:r>
    </w:p>
    <w:p w14:paraId="05010A37" w14:textId="77777777" w:rsidR="00520C59" w:rsidRPr="003133F9" w:rsidRDefault="00520C59" w:rsidP="00075B12">
      <w:pPr>
        <w:pStyle w:val="Textosinformato"/>
        <w:spacing w:line="276" w:lineRule="auto"/>
        <w:rPr>
          <w:rFonts w:ascii="Arial" w:hAnsi="Arial" w:cs="Arial"/>
          <w:sz w:val="32"/>
          <w:szCs w:val="32"/>
          <w:lang w:val="es-VE"/>
        </w:rPr>
      </w:pPr>
    </w:p>
    <w:p w14:paraId="13F19662" w14:textId="3FA0A705"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lastRenderedPageBreak/>
        <w:t>ARTÍCULO 3</w:t>
      </w:r>
      <w:r w:rsidR="00F411A5">
        <w:rPr>
          <w:rFonts w:ascii="Arial" w:hAnsi="Arial" w:cs="Arial"/>
          <w:b/>
          <w:sz w:val="24"/>
          <w:szCs w:val="24"/>
        </w:rPr>
        <w:t>3</w:t>
      </w:r>
      <w:r w:rsidR="003133F9">
        <w:rPr>
          <w:rFonts w:ascii="Arial" w:hAnsi="Arial" w:cs="Arial"/>
          <w:b/>
          <w:sz w:val="24"/>
          <w:szCs w:val="24"/>
          <w:lang w:val="es-ES"/>
        </w:rPr>
        <w:t xml:space="preserve">: </w:t>
      </w:r>
      <w:r w:rsidRPr="00A85FF5">
        <w:rPr>
          <w:rFonts w:ascii="Arial" w:hAnsi="Arial" w:cs="Arial"/>
          <w:sz w:val="24"/>
          <w:szCs w:val="24"/>
        </w:rPr>
        <w:t xml:space="preserve">La declaración prevista en este Capítulo se presentará ante la Dirección de Hacienda Municipal o el órgano desconcentrado creado con competencias tributarias, conforme a las normas, condiciones, plazos y formas que se establezcan. </w:t>
      </w:r>
    </w:p>
    <w:p w14:paraId="3622DC22" w14:textId="77777777" w:rsidR="00520C59" w:rsidRPr="00A85FF5" w:rsidRDefault="00520C59" w:rsidP="00075B12">
      <w:pPr>
        <w:pStyle w:val="Textosinformato"/>
        <w:spacing w:line="276" w:lineRule="auto"/>
        <w:rPr>
          <w:rFonts w:ascii="Arial" w:hAnsi="Arial" w:cs="Arial"/>
          <w:sz w:val="24"/>
          <w:szCs w:val="24"/>
          <w:lang w:val="es-VE"/>
        </w:rPr>
      </w:pPr>
    </w:p>
    <w:p w14:paraId="7263D678" w14:textId="42E897BB"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3</w:t>
      </w:r>
      <w:r w:rsidR="00F411A5">
        <w:rPr>
          <w:rFonts w:ascii="Arial" w:hAnsi="Arial" w:cs="Arial"/>
          <w:b/>
          <w:sz w:val="24"/>
          <w:szCs w:val="24"/>
        </w:rPr>
        <w:t>4</w:t>
      </w:r>
      <w:r w:rsidR="003133F9">
        <w:rPr>
          <w:rFonts w:ascii="Arial" w:hAnsi="Arial" w:cs="Arial"/>
          <w:b/>
          <w:sz w:val="24"/>
          <w:szCs w:val="24"/>
          <w:lang w:val="es-ES"/>
        </w:rPr>
        <w:t xml:space="preserve">: </w:t>
      </w:r>
      <w:r w:rsidRPr="00A85FF5">
        <w:rPr>
          <w:rFonts w:ascii="Arial" w:hAnsi="Arial" w:cs="Arial"/>
          <w:sz w:val="24"/>
          <w:szCs w:val="24"/>
        </w:rPr>
        <w:t xml:space="preserve">La Dirección de Hacienda Municipal o el órgano desconcentrado creado con competencias tributarias hará del conocimiento público, anualmente o en las oportunidades que estime conveniente, la obligación en que están los sujetos al pago del impuesto de hacer la declaración prevista en este Capítulo. </w:t>
      </w:r>
    </w:p>
    <w:p w14:paraId="7B27BCCA" w14:textId="77777777" w:rsidR="00520C59" w:rsidRPr="00A85FF5" w:rsidRDefault="00520C59" w:rsidP="00075B12">
      <w:pPr>
        <w:pStyle w:val="Textosinformato"/>
        <w:spacing w:line="276" w:lineRule="auto"/>
        <w:rPr>
          <w:rFonts w:ascii="Arial" w:hAnsi="Arial" w:cs="Arial"/>
          <w:b/>
          <w:sz w:val="24"/>
          <w:szCs w:val="24"/>
          <w:lang w:val="es-VE"/>
        </w:rPr>
      </w:pPr>
    </w:p>
    <w:p w14:paraId="3E8293AF" w14:textId="77777777" w:rsidR="00520C59" w:rsidRDefault="00520C59" w:rsidP="00075B12">
      <w:pPr>
        <w:pStyle w:val="Textosinformato"/>
        <w:spacing w:line="276" w:lineRule="auto"/>
        <w:rPr>
          <w:rFonts w:ascii="Arial" w:hAnsi="Arial" w:cs="Arial"/>
          <w:b/>
          <w:sz w:val="24"/>
          <w:szCs w:val="24"/>
        </w:rPr>
      </w:pPr>
    </w:p>
    <w:p w14:paraId="3268759E"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CAPÍTULO II</w:t>
      </w:r>
    </w:p>
    <w:p w14:paraId="6C750E74"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 DETERMINACIÓN DE LA BASE IMPONIBLE</w:t>
      </w:r>
    </w:p>
    <w:p w14:paraId="61B87319" w14:textId="77777777" w:rsidR="00520C59" w:rsidRPr="00A85FF5" w:rsidRDefault="00520C59" w:rsidP="00075B12">
      <w:pPr>
        <w:pStyle w:val="Textosinformato"/>
        <w:spacing w:line="276" w:lineRule="auto"/>
        <w:rPr>
          <w:rFonts w:ascii="Arial" w:hAnsi="Arial" w:cs="Arial"/>
          <w:sz w:val="24"/>
          <w:szCs w:val="24"/>
          <w:lang w:val="es-VE"/>
        </w:rPr>
      </w:pPr>
    </w:p>
    <w:p w14:paraId="7C2462C4" w14:textId="412B3386" w:rsidR="00520C59" w:rsidRPr="00282214" w:rsidRDefault="00520C59" w:rsidP="00075B12">
      <w:pPr>
        <w:pStyle w:val="Textosinformato"/>
        <w:spacing w:line="276" w:lineRule="auto"/>
        <w:rPr>
          <w:rFonts w:ascii="Arial" w:hAnsi="Arial" w:cs="Arial"/>
          <w:sz w:val="24"/>
          <w:szCs w:val="24"/>
          <w:highlight w:val="lightGray"/>
          <w:lang w:val="es-VE"/>
        </w:rPr>
      </w:pPr>
      <w:r w:rsidRPr="00282214">
        <w:rPr>
          <w:rFonts w:ascii="Arial" w:hAnsi="Arial" w:cs="Arial"/>
          <w:b/>
          <w:sz w:val="24"/>
          <w:szCs w:val="24"/>
          <w:highlight w:val="lightGray"/>
        </w:rPr>
        <w:t>ARTÍCULO 3</w:t>
      </w:r>
      <w:r w:rsidR="00F411A5">
        <w:rPr>
          <w:rFonts w:ascii="Arial" w:hAnsi="Arial" w:cs="Arial"/>
          <w:b/>
          <w:sz w:val="24"/>
          <w:szCs w:val="24"/>
          <w:highlight w:val="lightGray"/>
        </w:rPr>
        <w:t>5</w:t>
      </w:r>
      <w:r w:rsidRPr="00282214">
        <w:rPr>
          <w:rFonts w:ascii="Arial" w:hAnsi="Arial" w:cs="Arial"/>
          <w:b/>
          <w:sz w:val="24"/>
          <w:szCs w:val="24"/>
          <w:highlight w:val="lightGray"/>
        </w:rPr>
        <w:t>.-</w:t>
      </w:r>
      <w:r w:rsidRPr="00282214">
        <w:rPr>
          <w:rFonts w:ascii="Arial" w:hAnsi="Arial" w:cs="Arial"/>
          <w:sz w:val="24"/>
          <w:szCs w:val="24"/>
          <w:highlight w:val="lightGray"/>
        </w:rPr>
        <w:t xml:space="preserve">La base imponible que se tomará en cuenta para la determinación del impuesto será el resultado de multiplicar el metraje cuadrado tanto de terreno como de construcción, por el valor fiscal (tarifa) que se atribuye </w:t>
      </w:r>
      <w:r w:rsidRPr="00282214">
        <w:rPr>
          <w:rFonts w:ascii="Arial" w:hAnsi="Arial" w:cs="Arial"/>
          <w:sz w:val="24"/>
          <w:szCs w:val="24"/>
          <w:highlight w:val="lightGray"/>
          <w:lang w:val="es-VE"/>
        </w:rPr>
        <w:t>a</w:t>
      </w:r>
      <w:r w:rsidR="00A32510" w:rsidRPr="00282214">
        <w:rPr>
          <w:rFonts w:ascii="Arial" w:hAnsi="Arial" w:cs="Arial"/>
          <w:sz w:val="24"/>
          <w:szCs w:val="24"/>
          <w:highlight w:val="lightGray"/>
          <w:lang w:val="es-VE"/>
        </w:rPr>
        <w:t xml:space="preserve"> la</w:t>
      </w:r>
      <w:r w:rsidRPr="00282214">
        <w:rPr>
          <w:rFonts w:ascii="Arial" w:hAnsi="Arial" w:cs="Arial"/>
          <w:sz w:val="24"/>
          <w:szCs w:val="24"/>
          <w:highlight w:val="lightGray"/>
          <w:lang w:val="es-VE"/>
        </w:rPr>
        <w:t xml:space="preserve"> </w:t>
      </w:r>
      <w:r w:rsidR="00A32510" w:rsidRPr="00282214">
        <w:rPr>
          <w:rFonts w:ascii="Arial" w:hAnsi="Arial" w:cs="Arial"/>
          <w:b/>
          <w:sz w:val="24"/>
          <w:szCs w:val="24"/>
          <w:highlight w:val="lightGray"/>
          <w:lang w:val="es-VE"/>
        </w:rPr>
        <w:t>TCMMV-BCV</w:t>
      </w:r>
      <w:r w:rsidRPr="00282214">
        <w:rPr>
          <w:rFonts w:ascii="Arial" w:hAnsi="Arial" w:cs="Arial"/>
          <w:b/>
          <w:sz w:val="24"/>
          <w:szCs w:val="24"/>
          <w:highlight w:val="lightGray"/>
          <w:lang w:val="es-VE"/>
        </w:rPr>
        <w:t>,</w:t>
      </w:r>
      <w:r w:rsidRPr="00282214">
        <w:rPr>
          <w:rFonts w:ascii="Arial" w:hAnsi="Arial" w:cs="Arial"/>
          <w:sz w:val="24"/>
          <w:szCs w:val="24"/>
          <w:highlight w:val="lightGray"/>
          <w:lang w:val="es-VE"/>
        </w:rPr>
        <w:t xml:space="preserve"> </w:t>
      </w:r>
      <w:r w:rsidRPr="00282214">
        <w:rPr>
          <w:rFonts w:ascii="Arial" w:hAnsi="Arial" w:cs="Arial"/>
          <w:sz w:val="24"/>
          <w:szCs w:val="24"/>
          <w:highlight w:val="lightGray"/>
        </w:rPr>
        <w:t>al metro cuadrado de terreno y construcción, contenido en l</w:t>
      </w:r>
      <w:r w:rsidRPr="00282214">
        <w:rPr>
          <w:rFonts w:ascii="Arial" w:hAnsi="Arial" w:cs="Arial"/>
          <w:sz w:val="24"/>
          <w:szCs w:val="24"/>
          <w:highlight w:val="lightGray"/>
          <w:lang w:val="es-VE"/>
        </w:rPr>
        <w:t xml:space="preserve">os anexos “A” y “B”, </w:t>
      </w:r>
      <w:r w:rsidRPr="00282214">
        <w:rPr>
          <w:rFonts w:ascii="Arial" w:hAnsi="Arial" w:cs="Arial"/>
          <w:sz w:val="24"/>
          <w:szCs w:val="24"/>
          <w:highlight w:val="lightGray"/>
        </w:rPr>
        <w:t>especificadas en el artículo 3</w:t>
      </w:r>
      <w:r w:rsidR="003F578D">
        <w:rPr>
          <w:rFonts w:ascii="Arial" w:hAnsi="Arial" w:cs="Arial"/>
          <w:sz w:val="24"/>
          <w:szCs w:val="24"/>
          <w:highlight w:val="lightGray"/>
        </w:rPr>
        <w:t>9</w:t>
      </w:r>
      <w:r w:rsidRPr="00282214">
        <w:rPr>
          <w:rFonts w:ascii="Arial" w:hAnsi="Arial" w:cs="Arial"/>
          <w:sz w:val="24"/>
          <w:szCs w:val="24"/>
          <w:highlight w:val="lightGray"/>
        </w:rPr>
        <w:t xml:space="preserve"> de esta Ordenanza. </w:t>
      </w:r>
    </w:p>
    <w:p w14:paraId="1AEDED7F" w14:textId="114651C0" w:rsidR="00520C59" w:rsidRPr="00D7765F" w:rsidRDefault="00520C59" w:rsidP="00075B12">
      <w:pPr>
        <w:pStyle w:val="Textosinformato"/>
        <w:spacing w:line="276" w:lineRule="auto"/>
        <w:ind w:firstLine="708"/>
        <w:rPr>
          <w:rFonts w:ascii="Arial" w:hAnsi="Arial" w:cs="Arial"/>
          <w:sz w:val="24"/>
          <w:szCs w:val="24"/>
          <w:lang w:val="es-VE"/>
        </w:rPr>
      </w:pPr>
      <w:r w:rsidRPr="00282214">
        <w:rPr>
          <w:rFonts w:ascii="Arial" w:hAnsi="Arial" w:cs="Arial"/>
          <w:sz w:val="24"/>
          <w:szCs w:val="24"/>
          <w:highlight w:val="lightGray"/>
        </w:rPr>
        <w:t xml:space="preserve">El resultado de esta operación aritmética, se convertirá en </w:t>
      </w:r>
      <w:r w:rsidRPr="00282214">
        <w:rPr>
          <w:rFonts w:ascii="Arial" w:hAnsi="Arial" w:cs="Arial"/>
          <w:sz w:val="24"/>
          <w:szCs w:val="24"/>
          <w:highlight w:val="lightGray"/>
          <w:lang w:val="es-VE"/>
        </w:rPr>
        <w:t>Bolívares</w:t>
      </w:r>
      <w:r w:rsidRPr="00282214">
        <w:rPr>
          <w:rFonts w:ascii="Arial" w:hAnsi="Arial" w:cs="Arial"/>
          <w:sz w:val="24"/>
          <w:szCs w:val="24"/>
          <w:highlight w:val="lightGray"/>
        </w:rPr>
        <w:t xml:space="preserve"> tomando en cuenta el valor actualizado del </w:t>
      </w:r>
      <w:r w:rsidR="00FE5AE4" w:rsidRPr="00282214">
        <w:rPr>
          <w:rFonts w:ascii="Arial" w:hAnsi="Arial" w:cs="Arial"/>
          <w:b/>
          <w:sz w:val="24"/>
          <w:szCs w:val="24"/>
          <w:highlight w:val="lightGray"/>
          <w:lang w:val="es-VE"/>
        </w:rPr>
        <w:t>TCMMV-BCV</w:t>
      </w:r>
      <w:r w:rsidRPr="00282214">
        <w:rPr>
          <w:rFonts w:ascii="Arial" w:hAnsi="Arial" w:cs="Arial"/>
          <w:sz w:val="24"/>
          <w:szCs w:val="24"/>
          <w:highlight w:val="lightGray"/>
          <w:lang w:val="es-VE"/>
        </w:rPr>
        <w:t>; para el momento</w:t>
      </w:r>
      <w:r w:rsidRPr="00282214">
        <w:rPr>
          <w:rFonts w:ascii="Arial" w:hAnsi="Arial" w:cs="Arial"/>
          <w:sz w:val="24"/>
          <w:szCs w:val="24"/>
          <w:highlight w:val="lightGray"/>
        </w:rPr>
        <w:t xml:space="preserve"> </w:t>
      </w:r>
      <w:r w:rsidRPr="00282214">
        <w:rPr>
          <w:rFonts w:ascii="Arial" w:hAnsi="Arial" w:cs="Arial"/>
          <w:sz w:val="24"/>
          <w:szCs w:val="24"/>
          <w:highlight w:val="lightGray"/>
          <w:lang w:val="es-VE"/>
        </w:rPr>
        <w:t>de la cancelación del impuesto.</w:t>
      </w:r>
    </w:p>
    <w:p w14:paraId="34BCD104" w14:textId="77777777" w:rsidR="00520C59" w:rsidRPr="00A85FF5" w:rsidRDefault="00520C59" w:rsidP="00075B12">
      <w:pPr>
        <w:pStyle w:val="Textosinformato"/>
        <w:spacing w:line="276" w:lineRule="auto"/>
        <w:rPr>
          <w:rFonts w:ascii="Arial" w:hAnsi="Arial" w:cs="Arial"/>
          <w:sz w:val="24"/>
          <w:szCs w:val="24"/>
          <w:lang w:val="es-VE"/>
        </w:rPr>
      </w:pPr>
    </w:p>
    <w:p w14:paraId="4AAB62EA" w14:textId="77777777"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PAR</w:t>
      </w:r>
      <w:r w:rsidRPr="003133F9">
        <w:rPr>
          <w:rFonts w:ascii="Arial" w:hAnsi="Arial" w:cs="Arial"/>
          <w:b/>
          <w:sz w:val="24"/>
          <w:szCs w:val="24"/>
          <w:u w:val="single"/>
          <w:lang w:val="es-ES"/>
        </w:rPr>
        <w:t>A</w:t>
      </w:r>
      <w:r w:rsidRPr="003133F9">
        <w:rPr>
          <w:rFonts w:ascii="Arial" w:hAnsi="Arial" w:cs="Arial"/>
          <w:b/>
          <w:sz w:val="24"/>
          <w:szCs w:val="24"/>
          <w:u w:val="single"/>
        </w:rPr>
        <w:t>GRAFO PRIMERO</w:t>
      </w:r>
      <w:r w:rsidRPr="003133F9">
        <w:rPr>
          <w:rFonts w:ascii="Arial" w:hAnsi="Arial" w:cs="Arial"/>
          <w:b/>
          <w:sz w:val="24"/>
          <w:szCs w:val="24"/>
        </w:rPr>
        <w:t>:</w:t>
      </w:r>
      <w:r w:rsidRPr="00A85FF5">
        <w:rPr>
          <w:rFonts w:ascii="Arial" w:hAnsi="Arial" w:cs="Arial"/>
          <w:sz w:val="24"/>
          <w:szCs w:val="24"/>
        </w:rPr>
        <w:t xml:space="preserve"> El monto en </w:t>
      </w:r>
      <w:r w:rsidRPr="00A85FF5">
        <w:rPr>
          <w:rFonts w:ascii="Arial" w:hAnsi="Arial" w:cs="Arial"/>
          <w:sz w:val="24"/>
          <w:szCs w:val="24"/>
          <w:lang w:val="es-VE"/>
        </w:rPr>
        <w:t>Bolívares</w:t>
      </w:r>
      <w:r w:rsidRPr="00A85FF5">
        <w:rPr>
          <w:rFonts w:ascii="Arial" w:hAnsi="Arial" w:cs="Arial"/>
          <w:sz w:val="24"/>
          <w:szCs w:val="24"/>
        </w:rPr>
        <w:t xml:space="preserve"> obtenido conforme a este Artículo servirá de base imponible a los fines de la aplicación de la alícuota tributaria contenida en esta Ordenanza y el consecuente pago del impuesto regulado en ella. </w:t>
      </w:r>
    </w:p>
    <w:p w14:paraId="2BFE8A65" w14:textId="77777777" w:rsidR="00520C59" w:rsidRPr="00A85FF5" w:rsidRDefault="00520C59" w:rsidP="00075B12">
      <w:pPr>
        <w:pStyle w:val="Textosinformato"/>
        <w:spacing w:line="276" w:lineRule="auto"/>
        <w:ind w:left="708"/>
        <w:rPr>
          <w:rFonts w:ascii="Arial" w:hAnsi="Arial" w:cs="Arial"/>
          <w:b/>
          <w:sz w:val="24"/>
          <w:szCs w:val="24"/>
          <w:lang w:val="es-VE"/>
        </w:rPr>
      </w:pPr>
    </w:p>
    <w:p w14:paraId="5F1000EF" w14:textId="3E0C1B9B"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PARAGRAFO SEGUNDO</w:t>
      </w:r>
      <w:r w:rsidRPr="00A85FF5">
        <w:rPr>
          <w:rFonts w:ascii="Arial" w:hAnsi="Arial" w:cs="Arial"/>
          <w:b/>
          <w:sz w:val="24"/>
          <w:szCs w:val="24"/>
        </w:rPr>
        <w:t>:</w:t>
      </w:r>
      <w:r w:rsidRPr="00A85FF5">
        <w:rPr>
          <w:rFonts w:ascii="Arial" w:hAnsi="Arial" w:cs="Arial"/>
          <w:sz w:val="24"/>
          <w:szCs w:val="24"/>
        </w:rPr>
        <w:t xml:space="preserve"> Los montos correspondientes a la base imponible y al monto del impuesto obtenido una vez realizada la operación aritmética establecida en este Artículo, se entenderán re-expresados en </w:t>
      </w:r>
      <w:r w:rsidR="003030D5" w:rsidRPr="00A85FF5">
        <w:rPr>
          <w:rFonts w:ascii="Arial" w:hAnsi="Arial" w:cs="Arial"/>
          <w:sz w:val="24"/>
          <w:szCs w:val="24"/>
        </w:rPr>
        <w:t>bolívares</w:t>
      </w:r>
      <w:r w:rsidRPr="00A85FF5">
        <w:rPr>
          <w:rFonts w:ascii="Arial" w:hAnsi="Arial" w:cs="Arial"/>
          <w:sz w:val="24"/>
          <w:szCs w:val="24"/>
        </w:rPr>
        <w:t xml:space="preserve">, con sujeción y de conformidad con las normas y procedimientos dictados por el Ejecutivo Nacional, el Ministerio de Finanzas y el Banco Central de Venezuela. </w:t>
      </w:r>
    </w:p>
    <w:p w14:paraId="0400AC2A" w14:textId="77777777" w:rsidR="00520C59" w:rsidRPr="003133F9" w:rsidRDefault="00520C59" w:rsidP="00075B12">
      <w:pPr>
        <w:pStyle w:val="Textosinformato"/>
        <w:spacing w:line="276" w:lineRule="auto"/>
        <w:rPr>
          <w:rFonts w:ascii="Arial" w:hAnsi="Arial" w:cs="Arial"/>
          <w:b/>
          <w:sz w:val="32"/>
          <w:szCs w:val="32"/>
          <w:lang w:val="es-ES"/>
        </w:rPr>
      </w:pPr>
    </w:p>
    <w:p w14:paraId="28D98AD8" w14:textId="000E605E"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3</w:t>
      </w:r>
      <w:r w:rsidR="00F411A5">
        <w:rPr>
          <w:rFonts w:ascii="Arial" w:hAnsi="Arial" w:cs="Arial"/>
          <w:b/>
          <w:sz w:val="24"/>
          <w:szCs w:val="24"/>
        </w:rPr>
        <w:t>6</w:t>
      </w:r>
      <w:r w:rsidR="003133F9">
        <w:rPr>
          <w:rFonts w:ascii="Arial" w:hAnsi="Arial" w:cs="Arial"/>
          <w:b/>
          <w:sz w:val="24"/>
          <w:szCs w:val="24"/>
          <w:lang w:val="es-ES"/>
        </w:rPr>
        <w:t xml:space="preserve">: </w:t>
      </w:r>
      <w:r w:rsidRPr="00A85FF5">
        <w:rPr>
          <w:rFonts w:ascii="Arial" w:hAnsi="Arial" w:cs="Arial"/>
          <w:sz w:val="24"/>
          <w:szCs w:val="24"/>
        </w:rPr>
        <w:t xml:space="preserve">Para determinar el número de metros cuadrados (m2) del inmueble, se tendrá en cuenta tanto la superficie del terreno como la de la construcción, salvo en los siguientes supuestos: </w:t>
      </w:r>
    </w:p>
    <w:p w14:paraId="3CB0542A" w14:textId="77777777" w:rsidR="00520C59" w:rsidRPr="003133F9" w:rsidRDefault="00520C59" w:rsidP="00075B12">
      <w:pPr>
        <w:pStyle w:val="Textosinformato"/>
        <w:spacing w:line="276" w:lineRule="auto"/>
        <w:rPr>
          <w:rFonts w:ascii="Arial" w:hAnsi="Arial" w:cs="Arial"/>
          <w:sz w:val="16"/>
          <w:szCs w:val="16"/>
        </w:rPr>
      </w:pPr>
    </w:p>
    <w:p w14:paraId="5399A4FA" w14:textId="77777777" w:rsidR="00520C59" w:rsidRPr="00A85FF5" w:rsidRDefault="00520C59" w:rsidP="00075B12">
      <w:pPr>
        <w:pStyle w:val="Textosinformato"/>
        <w:spacing w:line="276" w:lineRule="auto"/>
        <w:ind w:left="567"/>
        <w:rPr>
          <w:rFonts w:ascii="Arial" w:hAnsi="Arial" w:cs="Arial"/>
          <w:sz w:val="24"/>
          <w:szCs w:val="24"/>
        </w:rPr>
      </w:pPr>
      <w:r w:rsidRPr="00A85FF5">
        <w:rPr>
          <w:rFonts w:ascii="Arial" w:hAnsi="Arial" w:cs="Arial"/>
          <w:sz w:val="24"/>
          <w:szCs w:val="24"/>
        </w:rPr>
        <w:t xml:space="preserve">1. El número de metros cuadrados (m²) del inmueble será sólo el número de metros cuadrados (m²) del terreno: </w:t>
      </w:r>
    </w:p>
    <w:p w14:paraId="485ADCDE" w14:textId="77777777" w:rsidR="00520C59" w:rsidRPr="003133F9" w:rsidRDefault="00520C59" w:rsidP="00075B12">
      <w:pPr>
        <w:pStyle w:val="Textosinformato"/>
        <w:spacing w:line="276" w:lineRule="auto"/>
        <w:ind w:left="567"/>
        <w:rPr>
          <w:rFonts w:ascii="Arial" w:hAnsi="Arial" w:cs="Arial"/>
          <w:sz w:val="16"/>
          <w:szCs w:val="16"/>
        </w:rPr>
      </w:pPr>
    </w:p>
    <w:p w14:paraId="60D80684" w14:textId="77777777" w:rsidR="00520C59" w:rsidRPr="00A85FF5" w:rsidRDefault="00520C59" w:rsidP="00075B12">
      <w:pPr>
        <w:pStyle w:val="Textosinformato"/>
        <w:spacing w:line="276" w:lineRule="auto"/>
        <w:ind w:left="1134"/>
        <w:rPr>
          <w:rFonts w:ascii="Arial" w:hAnsi="Arial" w:cs="Arial"/>
          <w:sz w:val="24"/>
          <w:szCs w:val="24"/>
        </w:rPr>
      </w:pPr>
      <w:r w:rsidRPr="00A85FF5">
        <w:rPr>
          <w:rFonts w:ascii="Arial" w:hAnsi="Arial" w:cs="Arial"/>
          <w:b/>
          <w:sz w:val="24"/>
          <w:szCs w:val="24"/>
        </w:rPr>
        <w:t>a.</w:t>
      </w:r>
      <w:r w:rsidRPr="00A85FF5">
        <w:rPr>
          <w:rFonts w:ascii="Arial" w:hAnsi="Arial" w:cs="Arial"/>
          <w:b/>
          <w:sz w:val="24"/>
          <w:szCs w:val="24"/>
          <w:lang w:val="es-ES"/>
        </w:rPr>
        <w:t>-</w:t>
      </w:r>
      <w:r w:rsidRPr="00A85FF5">
        <w:rPr>
          <w:rFonts w:ascii="Arial" w:hAnsi="Arial" w:cs="Arial"/>
          <w:sz w:val="24"/>
          <w:szCs w:val="24"/>
          <w:lang w:val="es-ES"/>
        </w:rPr>
        <w:t xml:space="preserve"> </w:t>
      </w:r>
      <w:r w:rsidRPr="00A85FF5">
        <w:rPr>
          <w:rFonts w:ascii="Arial" w:hAnsi="Arial" w:cs="Arial"/>
          <w:sz w:val="24"/>
          <w:szCs w:val="24"/>
        </w:rPr>
        <w:t xml:space="preserve">Cuando se trate de inmuebles constituidos por terrenos sin construir. A tal fin se entenderá por terrenos sin construir aquéllos sin edificación u obra alguna, ni habitable o dotados de habitabilidad o no utilizable para el fin previsto. </w:t>
      </w:r>
    </w:p>
    <w:p w14:paraId="5A7ED5EF" w14:textId="77777777" w:rsidR="00520C59" w:rsidRPr="003133F9" w:rsidRDefault="00520C59" w:rsidP="00075B12">
      <w:pPr>
        <w:pStyle w:val="Textosinformato"/>
        <w:spacing w:line="276" w:lineRule="auto"/>
        <w:ind w:left="1134"/>
        <w:rPr>
          <w:rFonts w:ascii="Arial" w:hAnsi="Arial" w:cs="Arial"/>
          <w:sz w:val="16"/>
          <w:szCs w:val="16"/>
        </w:rPr>
      </w:pPr>
    </w:p>
    <w:p w14:paraId="4EE225D0" w14:textId="77777777" w:rsidR="00520C59" w:rsidRPr="00A85FF5" w:rsidRDefault="00520C59" w:rsidP="00075B12">
      <w:pPr>
        <w:pStyle w:val="Textosinformato"/>
        <w:spacing w:line="276" w:lineRule="auto"/>
        <w:ind w:left="1134"/>
        <w:rPr>
          <w:rFonts w:ascii="Arial" w:hAnsi="Arial" w:cs="Arial"/>
          <w:sz w:val="24"/>
          <w:szCs w:val="24"/>
          <w:lang w:val="es-VE"/>
        </w:rPr>
      </w:pPr>
      <w:r w:rsidRPr="00A85FF5">
        <w:rPr>
          <w:rFonts w:ascii="Arial" w:hAnsi="Arial" w:cs="Arial"/>
          <w:b/>
          <w:sz w:val="24"/>
          <w:szCs w:val="24"/>
        </w:rPr>
        <w:t>b.</w:t>
      </w:r>
      <w:r w:rsidRPr="00A85FF5">
        <w:rPr>
          <w:rFonts w:ascii="Arial" w:hAnsi="Arial" w:cs="Arial"/>
          <w:b/>
          <w:sz w:val="24"/>
          <w:szCs w:val="24"/>
          <w:lang w:val="es-ES"/>
        </w:rPr>
        <w:t>-</w:t>
      </w:r>
      <w:r w:rsidRPr="00A85FF5">
        <w:rPr>
          <w:rFonts w:ascii="Arial" w:hAnsi="Arial" w:cs="Arial"/>
          <w:sz w:val="24"/>
          <w:szCs w:val="24"/>
          <w:lang w:val="es-ES"/>
        </w:rPr>
        <w:t xml:space="preserve"> </w:t>
      </w:r>
      <w:r w:rsidRPr="00A85FF5">
        <w:rPr>
          <w:rFonts w:ascii="Arial" w:hAnsi="Arial" w:cs="Arial"/>
          <w:sz w:val="24"/>
          <w:szCs w:val="24"/>
        </w:rPr>
        <w:t xml:space="preserve">Cuando se trate de inmuebles constituidos por terrenos construidos en los cuales el propietario del terreno sea distinto al del propietario de la construcción, en este caso, el </w:t>
      </w:r>
      <w:r w:rsidRPr="00A85FF5">
        <w:rPr>
          <w:rFonts w:ascii="Arial" w:hAnsi="Arial" w:cs="Arial"/>
          <w:sz w:val="24"/>
          <w:szCs w:val="24"/>
        </w:rPr>
        <w:lastRenderedPageBreak/>
        <w:t xml:space="preserve">número de metros cuadrados de terreno se tomará en cuenta solo para determinar el impuesto a que queda obligado el propietario del terreno. </w:t>
      </w:r>
    </w:p>
    <w:p w14:paraId="54D17D4B" w14:textId="77777777" w:rsidR="00520C59" w:rsidRPr="00D8184E" w:rsidRDefault="00520C59" w:rsidP="00075B12">
      <w:pPr>
        <w:pStyle w:val="Textosinformato"/>
        <w:spacing w:line="276" w:lineRule="auto"/>
        <w:ind w:left="567"/>
        <w:rPr>
          <w:rFonts w:ascii="Arial" w:hAnsi="Arial" w:cs="Arial"/>
          <w:sz w:val="24"/>
          <w:szCs w:val="24"/>
          <w:lang w:val="es-VE"/>
        </w:rPr>
      </w:pPr>
    </w:p>
    <w:p w14:paraId="03C09332" w14:textId="77777777" w:rsidR="00520C59" w:rsidRPr="00A85FF5" w:rsidRDefault="00520C59" w:rsidP="00075B12">
      <w:pPr>
        <w:pStyle w:val="Textosinformato"/>
        <w:spacing w:line="276" w:lineRule="auto"/>
        <w:ind w:left="567"/>
        <w:rPr>
          <w:rFonts w:ascii="Arial" w:hAnsi="Arial" w:cs="Arial"/>
          <w:sz w:val="24"/>
          <w:szCs w:val="24"/>
        </w:rPr>
      </w:pPr>
      <w:r w:rsidRPr="00A85FF5">
        <w:rPr>
          <w:rFonts w:ascii="Arial" w:hAnsi="Arial" w:cs="Arial"/>
          <w:sz w:val="24"/>
          <w:szCs w:val="24"/>
        </w:rPr>
        <w:t xml:space="preserve">2. El número de metros cuadrados del inmueble será solo el número de metros cuadrados de la construcción, en los siguientes casos: </w:t>
      </w:r>
    </w:p>
    <w:p w14:paraId="0DDB9CB0" w14:textId="77777777" w:rsidR="00520C59" w:rsidRPr="003133F9" w:rsidRDefault="00520C59" w:rsidP="00075B12">
      <w:pPr>
        <w:pStyle w:val="Textosinformato"/>
        <w:spacing w:line="276" w:lineRule="auto"/>
        <w:ind w:left="567"/>
        <w:rPr>
          <w:rFonts w:ascii="Arial" w:hAnsi="Arial" w:cs="Arial"/>
          <w:sz w:val="16"/>
          <w:szCs w:val="16"/>
        </w:rPr>
      </w:pPr>
    </w:p>
    <w:p w14:paraId="3D16D644" w14:textId="77777777" w:rsidR="00520C59" w:rsidRPr="00A85FF5" w:rsidRDefault="00520C59" w:rsidP="00075B12">
      <w:pPr>
        <w:pStyle w:val="Textosinformato"/>
        <w:numPr>
          <w:ilvl w:val="0"/>
          <w:numId w:val="1"/>
        </w:numPr>
        <w:spacing w:line="276" w:lineRule="auto"/>
        <w:ind w:left="1287"/>
        <w:rPr>
          <w:rFonts w:ascii="Arial" w:hAnsi="Arial" w:cs="Arial"/>
          <w:sz w:val="24"/>
          <w:szCs w:val="24"/>
        </w:rPr>
      </w:pPr>
      <w:r w:rsidRPr="00A85FF5">
        <w:rPr>
          <w:rFonts w:ascii="Arial" w:hAnsi="Arial" w:cs="Arial"/>
          <w:sz w:val="24"/>
          <w:szCs w:val="24"/>
        </w:rPr>
        <w:t xml:space="preserve">Cuando se trate de inmuebles constituidos por terrenos construidos por edificaciones sometidas a un régimen de propiedad horizontal. </w:t>
      </w:r>
    </w:p>
    <w:p w14:paraId="3026CFBD" w14:textId="77777777" w:rsidR="00520C59" w:rsidRPr="00D8184E" w:rsidRDefault="00520C59" w:rsidP="00075B12">
      <w:pPr>
        <w:pStyle w:val="Textosinformato"/>
        <w:spacing w:line="276" w:lineRule="auto"/>
        <w:ind w:left="1287"/>
        <w:rPr>
          <w:rFonts w:ascii="Arial" w:hAnsi="Arial" w:cs="Arial"/>
          <w:sz w:val="16"/>
          <w:szCs w:val="16"/>
        </w:rPr>
      </w:pPr>
    </w:p>
    <w:p w14:paraId="5BFC41C0" w14:textId="77777777" w:rsidR="00520C59" w:rsidRPr="00A85FF5" w:rsidRDefault="00520C59" w:rsidP="00075B12">
      <w:pPr>
        <w:pStyle w:val="Textosinformato"/>
        <w:numPr>
          <w:ilvl w:val="0"/>
          <w:numId w:val="1"/>
        </w:numPr>
        <w:spacing w:line="276" w:lineRule="auto"/>
        <w:ind w:left="1287"/>
        <w:rPr>
          <w:rFonts w:ascii="Arial" w:hAnsi="Arial" w:cs="Arial"/>
          <w:sz w:val="24"/>
          <w:szCs w:val="24"/>
        </w:rPr>
      </w:pPr>
      <w:r w:rsidRPr="00A85FF5">
        <w:rPr>
          <w:rFonts w:ascii="Arial" w:hAnsi="Arial" w:cs="Arial"/>
          <w:sz w:val="24"/>
          <w:szCs w:val="24"/>
        </w:rPr>
        <w:t xml:space="preserve"> Cuando se trate de inmuebles constituidos por terrenos en los cuales el propietario del terreno y el propietario de la construcción sean personas distintas, se causará el impuesto solo sobre lo construido y el obligado será el propietario de dicha construcción. </w:t>
      </w:r>
    </w:p>
    <w:p w14:paraId="77735683" w14:textId="77777777" w:rsidR="003133F9" w:rsidRPr="003133F9" w:rsidRDefault="003133F9" w:rsidP="00075B12">
      <w:pPr>
        <w:pStyle w:val="Textosinformato"/>
        <w:spacing w:line="276" w:lineRule="auto"/>
        <w:ind w:left="1287"/>
        <w:rPr>
          <w:rFonts w:ascii="Arial" w:hAnsi="Arial" w:cs="Arial"/>
          <w:sz w:val="16"/>
          <w:szCs w:val="16"/>
        </w:rPr>
      </w:pPr>
    </w:p>
    <w:p w14:paraId="1ECAD1C8" w14:textId="77777777" w:rsidR="00520C59" w:rsidRPr="00A85FF5" w:rsidRDefault="00520C59" w:rsidP="00075B12">
      <w:pPr>
        <w:pStyle w:val="Textosinformato"/>
        <w:numPr>
          <w:ilvl w:val="0"/>
          <w:numId w:val="1"/>
        </w:numPr>
        <w:spacing w:line="276" w:lineRule="auto"/>
        <w:ind w:left="1287"/>
        <w:rPr>
          <w:rFonts w:ascii="Arial" w:hAnsi="Arial" w:cs="Arial"/>
          <w:sz w:val="24"/>
          <w:szCs w:val="24"/>
        </w:rPr>
      </w:pPr>
      <w:r w:rsidRPr="00A85FF5">
        <w:rPr>
          <w:rFonts w:ascii="Arial" w:hAnsi="Arial" w:cs="Arial"/>
          <w:sz w:val="24"/>
          <w:szCs w:val="24"/>
        </w:rPr>
        <w:t xml:space="preserve">Cuando se trate de inmuebles no sometidos a un régimen de propiedad horizontal, se excluirán los espacios del inmueble destinados para el acceso y libre circulación dentro del mismo. A los fines de la aplicación de lo dispuesto en el presente Artículo para aquellos inmuebles denominados town houses o alguna edificación similar, el sujeto pasivo deberá presentar por ante la Jefatura de Catastro y Tierras, y la Administración Tributaria Municipal, copia del documento de constitución bajo el régimen de propiedad horizontal. </w:t>
      </w:r>
    </w:p>
    <w:p w14:paraId="65DEB89A" w14:textId="77777777" w:rsidR="00520C59" w:rsidRPr="00A85FF5" w:rsidRDefault="00520C59" w:rsidP="00075B12">
      <w:pPr>
        <w:pStyle w:val="Textosinformato"/>
        <w:spacing w:line="276" w:lineRule="auto"/>
        <w:rPr>
          <w:rFonts w:ascii="Arial" w:hAnsi="Arial" w:cs="Arial"/>
          <w:sz w:val="24"/>
          <w:szCs w:val="24"/>
          <w:lang w:val="es-VE"/>
        </w:rPr>
      </w:pPr>
    </w:p>
    <w:p w14:paraId="2C5CC8B5" w14:textId="77777777"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PAR</w:t>
      </w:r>
      <w:r w:rsidRPr="003133F9">
        <w:rPr>
          <w:rFonts w:ascii="Arial" w:hAnsi="Arial" w:cs="Arial"/>
          <w:b/>
          <w:sz w:val="24"/>
          <w:szCs w:val="24"/>
          <w:u w:val="single"/>
          <w:lang w:val="es-VE"/>
        </w:rPr>
        <w:t>Á</w:t>
      </w:r>
      <w:r w:rsidRPr="003133F9">
        <w:rPr>
          <w:rFonts w:ascii="Arial" w:hAnsi="Arial" w:cs="Arial"/>
          <w:b/>
          <w:sz w:val="24"/>
          <w:szCs w:val="24"/>
          <w:u w:val="single"/>
        </w:rPr>
        <w:t>GRAFO UNICO</w:t>
      </w:r>
      <w:r w:rsidRPr="00A85FF5">
        <w:rPr>
          <w:rFonts w:ascii="Arial" w:hAnsi="Arial" w:cs="Arial"/>
          <w:b/>
          <w:sz w:val="24"/>
          <w:szCs w:val="24"/>
        </w:rPr>
        <w:t>:</w:t>
      </w:r>
      <w:r w:rsidRPr="00A85FF5">
        <w:rPr>
          <w:rFonts w:ascii="Arial" w:hAnsi="Arial" w:cs="Arial"/>
          <w:sz w:val="24"/>
          <w:szCs w:val="24"/>
        </w:rPr>
        <w:t xml:space="preserve"> En caso de existir diferencias o controversias entre particulares sobre la titularidad del inmueble, terreno o construcción la creación, exigencia, cobro o pago de estos impuestos no inciden sobre la cualidad tenida por los sujetos pasivos tributarios en relación con el bien, por cuanto la materialización impositiva aquí establecida no prejuzga sobre esos extremos ni los modifica, por tratarse de hechos contributivos y de actuaciones administrativas, que tampoco generan el surgimiento de derecho emergente alguno ni el reconocimiento de los mismos. </w:t>
      </w:r>
    </w:p>
    <w:p w14:paraId="7E8C9CA5" w14:textId="77777777" w:rsidR="00520C59" w:rsidRPr="00D8184E" w:rsidRDefault="00520C59" w:rsidP="00075B12">
      <w:pPr>
        <w:pStyle w:val="Textosinformato"/>
        <w:spacing w:line="276" w:lineRule="auto"/>
        <w:rPr>
          <w:rFonts w:ascii="Arial" w:hAnsi="Arial" w:cs="Arial"/>
          <w:sz w:val="32"/>
          <w:szCs w:val="32"/>
        </w:rPr>
      </w:pPr>
    </w:p>
    <w:p w14:paraId="73625E6C" w14:textId="33FC468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3</w:t>
      </w:r>
      <w:r w:rsidR="00F411A5">
        <w:rPr>
          <w:rFonts w:ascii="Arial" w:hAnsi="Arial" w:cs="Arial"/>
          <w:b/>
          <w:sz w:val="24"/>
          <w:szCs w:val="24"/>
        </w:rPr>
        <w:t>7</w:t>
      </w:r>
      <w:r w:rsidR="003133F9">
        <w:rPr>
          <w:rFonts w:ascii="Arial" w:hAnsi="Arial" w:cs="Arial"/>
          <w:b/>
          <w:sz w:val="24"/>
          <w:szCs w:val="24"/>
          <w:lang w:val="es-ES"/>
        </w:rPr>
        <w:t xml:space="preserve">: </w:t>
      </w:r>
      <w:r w:rsidRPr="00A85FF5">
        <w:rPr>
          <w:rFonts w:ascii="Arial" w:hAnsi="Arial" w:cs="Arial"/>
          <w:sz w:val="24"/>
          <w:szCs w:val="24"/>
        </w:rPr>
        <w:t xml:space="preserve">A los fines de la aplicación de las disposiciones contenidas en este Título se entiende por: </w:t>
      </w:r>
    </w:p>
    <w:p w14:paraId="1FCD5870" w14:textId="77777777" w:rsidR="00520C59" w:rsidRPr="003133F9" w:rsidRDefault="00520C59" w:rsidP="00075B12">
      <w:pPr>
        <w:pStyle w:val="Textosinformato"/>
        <w:spacing w:line="276" w:lineRule="auto"/>
        <w:rPr>
          <w:rFonts w:ascii="Arial" w:hAnsi="Arial" w:cs="Arial"/>
          <w:sz w:val="16"/>
          <w:szCs w:val="16"/>
          <w:lang w:val="es-VE"/>
        </w:rPr>
      </w:pPr>
    </w:p>
    <w:p w14:paraId="23C67643"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1. </w:t>
      </w:r>
      <w:r w:rsidRPr="00A85FF5">
        <w:rPr>
          <w:rFonts w:ascii="Arial" w:hAnsi="Arial" w:cs="Arial"/>
          <w:b/>
          <w:sz w:val="24"/>
          <w:szCs w:val="24"/>
        </w:rPr>
        <w:t>Unidad inmobiliaria:</w:t>
      </w:r>
      <w:r w:rsidRPr="00A85FF5">
        <w:rPr>
          <w:rFonts w:ascii="Arial" w:hAnsi="Arial" w:cs="Arial"/>
          <w:sz w:val="24"/>
          <w:szCs w:val="24"/>
        </w:rPr>
        <w:t xml:space="preserve"> </w:t>
      </w:r>
      <w:r w:rsidRPr="00A85FF5">
        <w:rPr>
          <w:rFonts w:ascii="Arial" w:hAnsi="Arial" w:cs="Arial"/>
          <w:sz w:val="24"/>
          <w:szCs w:val="24"/>
          <w:lang w:val="es-ES"/>
        </w:rPr>
        <w:t>T</w:t>
      </w:r>
      <w:r w:rsidRPr="00A85FF5">
        <w:rPr>
          <w:rFonts w:ascii="Arial" w:hAnsi="Arial" w:cs="Arial"/>
          <w:sz w:val="24"/>
          <w:szCs w:val="24"/>
        </w:rPr>
        <w:t xml:space="preserve">oda construcción destinada a vivienda, local comercial, oficina, industria u otros usos, que tenga acceso independiente, forme o no parte de una edificación mayor. </w:t>
      </w:r>
    </w:p>
    <w:p w14:paraId="0FB3BD50" w14:textId="77777777" w:rsidR="00520C59" w:rsidRPr="003133F9" w:rsidRDefault="00520C59" w:rsidP="00075B12">
      <w:pPr>
        <w:pStyle w:val="Textosinformato"/>
        <w:spacing w:line="276" w:lineRule="auto"/>
        <w:ind w:left="708"/>
        <w:rPr>
          <w:rFonts w:ascii="Arial" w:hAnsi="Arial" w:cs="Arial"/>
          <w:sz w:val="16"/>
          <w:szCs w:val="16"/>
          <w:lang w:val="es-VE"/>
        </w:rPr>
      </w:pPr>
    </w:p>
    <w:p w14:paraId="7D7258C9"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2. </w:t>
      </w:r>
      <w:r w:rsidRPr="00A85FF5">
        <w:rPr>
          <w:rFonts w:ascii="Arial" w:hAnsi="Arial" w:cs="Arial"/>
          <w:b/>
          <w:sz w:val="24"/>
          <w:szCs w:val="24"/>
        </w:rPr>
        <w:t>Uso del inmueble:</w:t>
      </w:r>
      <w:r w:rsidRPr="00A85FF5">
        <w:rPr>
          <w:rFonts w:ascii="Arial" w:hAnsi="Arial" w:cs="Arial"/>
          <w:sz w:val="24"/>
          <w:szCs w:val="24"/>
        </w:rPr>
        <w:t xml:space="preserve"> es el que corresponde al inmueble según la zonificación aplicable, independientemente de que en el mismo se desarrollen actividades distintas a las permitidas por aquélla. </w:t>
      </w:r>
    </w:p>
    <w:p w14:paraId="26C5161A" w14:textId="77777777" w:rsidR="00520C59" w:rsidRPr="00A85FF5" w:rsidRDefault="00520C59" w:rsidP="00075B12">
      <w:pPr>
        <w:pStyle w:val="Textosinformato"/>
        <w:spacing w:line="276" w:lineRule="auto"/>
        <w:rPr>
          <w:rFonts w:ascii="Arial" w:hAnsi="Arial" w:cs="Arial"/>
          <w:b/>
          <w:sz w:val="24"/>
          <w:szCs w:val="24"/>
          <w:lang w:val="es-VE"/>
        </w:rPr>
      </w:pPr>
    </w:p>
    <w:p w14:paraId="71ED9951" w14:textId="77777777" w:rsidR="00520C59" w:rsidRPr="00A85FF5" w:rsidRDefault="00520C59" w:rsidP="00075B12">
      <w:pPr>
        <w:pStyle w:val="Textosinformato"/>
        <w:spacing w:line="276" w:lineRule="auto"/>
        <w:rPr>
          <w:rFonts w:ascii="Arial" w:hAnsi="Arial" w:cs="Arial"/>
          <w:b/>
          <w:sz w:val="24"/>
          <w:szCs w:val="24"/>
          <w:lang w:val="es-VE"/>
        </w:rPr>
      </w:pPr>
    </w:p>
    <w:p w14:paraId="266B1220" w14:textId="77777777" w:rsidR="00F411A5" w:rsidRDefault="00F411A5" w:rsidP="00075B12">
      <w:pPr>
        <w:pStyle w:val="Textosinformato"/>
        <w:spacing w:line="276" w:lineRule="auto"/>
        <w:jc w:val="center"/>
        <w:rPr>
          <w:rFonts w:ascii="Arial" w:hAnsi="Arial" w:cs="Arial"/>
          <w:b/>
          <w:sz w:val="24"/>
          <w:szCs w:val="24"/>
        </w:rPr>
      </w:pPr>
    </w:p>
    <w:p w14:paraId="431FA945" w14:textId="702A6B80"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lastRenderedPageBreak/>
        <w:t>CAPÍTULO III</w:t>
      </w:r>
    </w:p>
    <w:p w14:paraId="30AD84D3"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 LIQUIDACIÓN DEL IMPUESTO</w:t>
      </w:r>
    </w:p>
    <w:p w14:paraId="0BCD5471" w14:textId="77777777" w:rsidR="003133F9" w:rsidRDefault="003133F9" w:rsidP="00075B12">
      <w:pPr>
        <w:pStyle w:val="Textosinformato"/>
        <w:spacing w:line="276" w:lineRule="auto"/>
        <w:jc w:val="center"/>
        <w:rPr>
          <w:rFonts w:ascii="Arial" w:hAnsi="Arial" w:cs="Arial"/>
          <w:b/>
          <w:sz w:val="24"/>
          <w:szCs w:val="24"/>
          <w:lang w:val="es-ES"/>
        </w:rPr>
      </w:pPr>
    </w:p>
    <w:p w14:paraId="5F2D38F5"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SECCIÓN I</w:t>
      </w:r>
    </w:p>
    <w:p w14:paraId="64EEFAE6"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 AUTOLIQUIDACIÓN DEL IMPUESTO</w:t>
      </w:r>
    </w:p>
    <w:p w14:paraId="3F1C38F9" w14:textId="77777777" w:rsidR="00520C59" w:rsidRPr="00A85FF5" w:rsidRDefault="00520C59" w:rsidP="00075B12">
      <w:pPr>
        <w:pStyle w:val="Textosinformato"/>
        <w:spacing w:line="276" w:lineRule="auto"/>
        <w:rPr>
          <w:rFonts w:ascii="Arial" w:hAnsi="Arial" w:cs="Arial"/>
          <w:sz w:val="24"/>
          <w:szCs w:val="24"/>
        </w:rPr>
      </w:pPr>
    </w:p>
    <w:p w14:paraId="38C2861E" w14:textId="780118E6"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3</w:t>
      </w:r>
      <w:r w:rsidR="00F411A5">
        <w:rPr>
          <w:rFonts w:ascii="Arial" w:hAnsi="Arial" w:cs="Arial"/>
          <w:b/>
          <w:sz w:val="24"/>
          <w:szCs w:val="24"/>
        </w:rPr>
        <w:t>8</w:t>
      </w:r>
      <w:r w:rsidR="003133F9">
        <w:rPr>
          <w:rFonts w:ascii="Arial" w:hAnsi="Arial" w:cs="Arial"/>
          <w:b/>
          <w:sz w:val="24"/>
          <w:szCs w:val="24"/>
          <w:lang w:val="es-ES"/>
        </w:rPr>
        <w:t xml:space="preserve">: </w:t>
      </w:r>
      <w:r w:rsidRPr="00A85FF5">
        <w:rPr>
          <w:rFonts w:ascii="Arial" w:hAnsi="Arial" w:cs="Arial"/>
          <w:sz w:val="24"/>
          <w:szCs w:val="24"/>
        </w:rPr>
        <w:t>El impuesto sobre inmuebles urbanos consiste en la cantidad anual que resulte de multiplicar el valor obtenido con base en el encabezado del artículo 3</w:t>
      </w:r>
      <w:r w:rsidR="00513FD7">
        <w:rPr>
          <w:rFonts w:ascii="Arial" w:hAnsi="Arial" w:cs="Arial"/>
          <w:sz w:val="24"/>
          <w:szCs w:val="24"/>
        </w:rPr>
        <w:t xml:space="preserve">5, </w:t>
      </w:r>
      <w:r w:rsidRPr="00A85FF5">
        <w:rPr>
          <w:rFonts w:ascii="Arial" w:hAnsi="Arial" w:cs="Arial"/>
          <w:sz w:val="24"/>
          <w:szCs w:val="24"/>
        </w:rPr>
        <w:t>36</w:t>
      </w:r>
      <w:r w:rsidR="00513FD7">
        <w:rPr>
          <w:rFonts w:ascii="Arial" w:hAnsi="Arial" w:cs="Arial"/>
          <w:sz w:val="24"/>
          <w:szCs w:val="24"/>
        </w:rPr>
        <w:t xml:space="preserve"> y 37</w:t>
      </w:r>
      <w:r w:rsidRPr="00A85FF5">
        <w:rPr>
          <w:rFonts w:ascii="Arial" w:hAnsi="Arial" w:cs="Arial"/>
          <w:sz w:val="24"/>
          <w:szCs w:val="24"/>
        </w:rPr>
        <w:t xml:space="preserve"> de esta ordenanza, por la alícuota establecida en el artículo 40 de esta ordenanza según corresponda caso.</w:t>
      </w:r>
    </w:p>
    <w:p w14:paraId="19A008B0" w14:textId="77777777" w:rsidR="003133F9" w:rsidRPr="00900F87" w:rsidRDefault="003133F9" w:rsidP="00075B12">
      <w:pPr>
        <w:pStyle w:val="Textosinformato"/>
        <w:spacing w:line="276" w:lineRule="auto"/>
        <w:rPr>
          <w:rFonts w:ascii="Arial" w:hAnsi="Arial" w:cs="Arial"/>
          <w:sz w:val="16"/>
          <w:szCs w:val="16"/>
          <w:lang w:val="es-ES"/>
        </w:rPr>
      </w:pPr>
    </w:p>
    <w:p w14:paraId="2B7A0EF9" w14:textId="77777777" w:rsidR="00520C59"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A los fines prácticos del cálculo total del impuesto a cancelar, la operación de liquidación consiste en sumar al impuesto causado por concepto de terreno construido o no, la cantidad de impuesto causado por concepto de la construcción edificada sobre él, obteniéndose así el resultado total del impuesto inmobiliario gravado en esta ordenanza. En caso de causarse solamente el impuesto por concepto de construcción sobre terreno, se liquidará únicamente éste. </w:t>
      </w:r>
    </w:p>
    <w:p w14:paraId="40A208F2" w14:textId="77777777" w:rsidR="00D30F1A" w:rsidRPr="00A85FF5" w:rsidRDefault="00D30F1A" w:rsidP="00075B12">
      <w:pPr>
        <w:pStyle w:val="Textosinformato"/>
        <w:spacing w:line="276" w:lineRule="auto"/>
        <w:rPr>
          <w:rFonts w:ascii="Arial" w:hAnsi="Arial" w:cs="Arial"/>
          <w:sz w:val="24"/>
          <w:szCs w:val="24"/>
        </w:rPr>
      </w:pPr>
    </w:p>
    <w:p w14:paraId="049D216E" w14:textId="6B1B0E27" w:rsidR="00520C59" w:rsidRPr="003133F9" w:rsidRDefault="00520C59" w:rsidP="00075B12">
      <w:pPr>
        <w:pStyle w:val="Textosinformato"/>
        <w:spacing w:line="276" w:lineRule="auto"/>
        <w:rPr>
          <w:rFonts w:ascii="Arial" w:hAnsi="Arial" w:cs="Arial"/>
          <w:sz w:val="24"/>
          <w:szCs w:val="24"/>
          <w:lang w:val="es-VE"/>
        </w:rPr>
      </w:pPr>
      <w:r w:rsidRPr="003133F9">
        <w:rPr>
          <w:rFonts w:ascii="Arial" w:hAnsi="Arial" w:cs="Arial"/>
          <w:b/>
          <w:sz w:val="24"/>
          <w:szCs w:val="24"/>
        </w:rPr>
        <w:t>ARTÍCULO 3</w:t>
      </w:r>
      <w:r w:rsidR="00F411A5">
        <w:rPr>
          <w:rFonts w:ascii="Arial" w:hAnsi="Arial" w:cs="Arial"/>
          <w:b/>
          <w:sz w:val="24"/>
          <w:szCs w:val="24"/>
        </w:rPr>
        <w:t>9</w:t>
      </w:r>
      <w:r w:rsidR="003133F9">
        <w:rPr>
          <w:rFonts w:ascii="Arial" w:hAnsi="Arial" w:cs="Arial"/>
          <w:b/>
          <w:sz w:val="24"/>
          <w:szCs w:val="24"/>
          <w:lang w:val="es-ES"/>
        </w:rPr>
        <w:t>:</w:t>
      </w:r>
      <w:r w:rsidRPr="003133F9">
        <w:rPr>
          <w:rFonts w:ascii="Arial" w:hAnsi="Arial" w:cs="Arial"/>
          <w:b/>
          <w:sz w:val="24"/>
          <w:szCs w:val="24"/>
          <w:lang w:val="es-VE"/>
        </w:rPr>
        <w:t xml:space="preserve"> </w:t>
      </w:r>
      <w:r w:rsidRPr="003133F9">
        <w:rPr>
          <w:rFonts w:ascii="Arial" w:hAnsi="Arial" w:cs="Arial"/>
          <w:sz w:val="24"/>
          <w:szCs w:val="24"/>
        </w:rPr>
        <w:t xml:space="preserve">Como elemento determinante para obtener el monto del impuesto a pagar, se tomará como valor, el establecido en </w:t>
      </w:r>
      <w:r w:rsidRPr="003133F9">
        <w:rPr>
          <w:rFonts w:ascii="Arial" w:hAnsi="Arial" w:cs="Arial"/>
          <w:sz w:val="24"/>
          <w:szCs w:val="24"/>
          <w:lang w:val="es-VE"/>
        </w:rPr>
        <w:t>el Anexo “A”, que forma parte de la presente ordenanza, donde se establece la Zona, Parroquia, Sector Catastral, Sectores del Municipio (ámbitos) y Valor del terreno; según la siguiente clasificación del terrenos y su correspondiente porcentaje (%) alícuota a ser tributado.</w:t>
      </w:r>
    </w:p>
    <w:p w14:paraId="1B182A91"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ab/>
      </w:r>
    </w:p>
    <w:p w14:paraId="0925B999"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p>
    <w:p w14:paraId="074DC98C" w14:textId="77777777" w:rsidR="00520C59" w:rsidRPr="003133F9" w:rsidRDefault="00520C59" w:rsidP="00075B12">
      <w:pPr>
        <w:pStyle w:val="Textosinformato"/>
        <w:tabs>
          <w:tab w:val="left" w:pos="6309"/>
        </w:tabs>
        <w:spacing w:line="276" w:lineRule="auto"/>
        <w:jc w:val="center"/>
        <w:rPr>
          <w:rFonts w:ascii="Arial" w:hAnsi="Arial" w:cs="Arial"/>
          <w:b/>
          <w:sz w:val="24"/>
          <w:szCs w:val="24"/>
          <w:u w:val="single"/>
          <w:lang w:val="es-VE"/>
        </w:rPr>
      </w:pPr>
      <w:r w:rsidRPr="003133F9">
        <w:rPr>
          <w:rFonts w:ascii="Arial" w:hAnsi="Arial" w:cs="Arial"/>
          <w:b/>
          <w:sz w:val="24"/>
          <w:szCs w:val="24"/>
          <w:u w:val="single"/>
          <w:lang w:val="es-VE"/>
        </w:rPr>
        <w:t>CLASIFICACIÓN DEL TERRENO.</w:t>
      </w:r>
    </w:p>
    <w:p w14:paraId="4E39C4B8" w14:textId="77777777" w:rsidR="00520C59" w:rsidRPr="00900F87" w:rsidRDefault="00520C59" w:rsidP="00075B12">
      <w:pPr>
        <w:pStyle w:val="Textosinformato"/>
        <w:tabs>
          <w:tab w:val="left" w:pos="6309"/>
        </w:tabs>
        <w:spacing w:line="276" w:lineRule="auto"/>
        <w:rPr>
          <w:rFonts w:ascii="Arial" w:hAnsi="Arial" w:cs="Arial"/>
          <w:sz w:val="16"/>
          <w:szCs w:val="16"/>
          <w:lang w:val="es-V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5773"/>
        <w:gridCol w:w="2126"/>
        <w:gridCol w:w="1744"/>
      </w:tblGrid>
      <w:tr w:rsidR="003133F9" w:rsidRPr="003133F9" w14:paraId="7F9AC5EA" w14:textId="77777777" w:rsidTr="00A11743">
        <w:trPr>
          <w:trHeight w:val="574"/>
        </w:trPr>
        <w:tc>
          <w:tcPr>
            <w:tcW w:w="777" w:type="dxa"/>
            <w:vAlign w:val="center"/>
          </w:tcPr>
          <w:p w14:paraId="193C9DEA"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TIPO</w:t>
            </w:r>
          </w:p>
        </w:tc>
        <w:tc>
          <w:tcPr>
            <w:tcW w:w="5773" w:type="dxa"/>
            <w:vAlign w:val="center"/>
          </w:tcPr>
          <w:p w14:paraId="4582D008"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CLASIFICACIÓN DEL TERRENO</w:t>
            </w:r>
          </w:p>
        </w:tc>
        <w:tc>
          <w:tcPr>
            <w:tcW w:w="2126" w:type="dxa"/>
            <w:vAlign w:val="center"/>
          </w:tcPr>
          <w:p w14:paraId="46739B52" w14:textId="7EDD4378" w:rsidR="00520C59" w:rsidRPr="003133F9" w:rsidRDefault="00A11743" w:rsidP="00075B12">
            <w:pPr>
              <w:pStyle w:val="Textosinformato"/>
              <w:tabs>
                <w:tab w:val="left" w:pos="6309"/>
              </w:tabs>
              <w:spacing w:line="276" w:lineRule="auto"/>
              <w:rPr>
                <w:rFonts w:ascii="Arial" w:hAnsi="Arial" w:cs="Arial"/>
                <w:b/>
                <w:sz w:val="24"/>
                <w:szCs w:val="24"/>
                <w:lang w:val="es-VE"/>
              </w:rPr>
            </w:pPr>
            <w:r>
              <w:rPr>
                <w:rFonts w:ascii="Arial" w:hAnsi="Arial" w:cs="Arial"/>
                <w:b/>
                <w:sz w:val="24"/>
                <w:szCs w:val="24"/>
                <w:lang w:val="es-VE"/>
              </w:rPr>
              <w:t>TCMMV-BCV</w:t>
            </w:r>
            <w:r w:rsidR="00520C59" w:rsidRPr="003133F9">
              <w:rPr>
                <w:rFonts w:ascii="Arial" w:hAnsi="Arial" w:cs="Arial"/>
                <w:b/>
                <w:sz w:val="24"/>
                <w:szCs w:val="24"/>
                <w:lang w:val="es-VE"/>
              </w:rPr>
              <w:t>/M²</w:t>
            </w:r>
          </w:p>
        </w:tc>
        <w:tc>
          <w:tcPr>
            <w:tcW w:w="1744" w:type="dxa"/>
            <w:vAlign w:val="center"/>
          </w:tcPr>
          <w:p w14:paraId="5C1A7F84"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 ALICUOTA</w:t>
            </w:r>
          </w:p>
        </w:tc>
      </w:tr>
      <w:tr w:rsidR="003133F9" w:rsidRPr="003133F9" w14:paraId="24B3DEA1" w14:textId="77777777" w:rsidTr="00A11743">
        <w:tc>
          <w:tcPr>
            <w:tcW w:w="777" w:type="dxa"/>
            <w:vAlign w:val="center"/>
          </w:tcPr>
          <w:p w14:paraId="6FA78F7A"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A</w:t>
            </w:r>
          </w:p>
        </w:tc>
        <w:tc>
          <w:tcPr>
            <w:tcW w:w="5773" w:type="dxa"/>
            <w:vAlign w:val="center"/>
          </w:tcPr>
          <w:p w14:paraId="0A3823B3"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Uso Residencial o comercial con todos los servicios de Urbanismo Tipo “A”</w:t>
            </w:r>
          </w:p>
        </w:tc>
        <w:tc>
          <w:tcPr>
            <w:tcW w:w="2126" w:type="dxa"/>
            <w:vAlign w:val="center"/>
          </w:tcPr>
          <w:p w14:paraId="26BE3E8E" w14:textId="59D9689C" w:rsidR="00520C59" w:rsidRPr="003133F9" w:rsidRDefault="00223BC0" w:rsidP="00075B12">
            <w:pPr>
              <w:pStyle w:val="Textosinformato"/>
              <w:tabs>
                <w:tab w:val="left" w:pos="6309"/>
              </w:tabs>
              <w:spacing w:line="276" w:lineRule="auto"/>
              <w:rPr>
                <w:rFonts w:ascii="Arial" w:hAnsi="Arial" w:cs="Arial"/>
                <w:sz w:val="24"/>
                <w:szCs w:val="24"/>
                <w:lang w:val="es-VE"/>
              </w:rPr>
            </w:pPr>
            <w:r>
              <w:rPr>
                <w:rFonts w:ascii="Arial" w:hAnsi="Arial" w:cs="Arial"/>
                <w:sz w:val="24"/>
                <w:szCs w:val="24"/>
                <w:lang w:val="es-VE"/>
              </w:rPr>
              <w:t>10</w:t>
            </w:r>
          </w:p>
        </w:tc>
        <w:tc>
          <w:tcPr>
            <w:tcW w:w="1744" w:type="dxa"/>
            <w:vAlign w:val="center"/>
          </w:tcPr>
          <w:p w14:paraId="6B728DB9" w14:textId="300EFDF8" w:rsidR="00520C59" w:rsidRPr="006C7940" w:rsidRDefault="00282214" w:rsidP="00075B12">
            <w:pPr>
              <w:pStyle w:val="Textosinformato"/>
              <w:tabs>
                <w:tab w:val="left" w:pos="6309"/>
              </w:tabs>
              <w:spacing w:line="276" w:lineRule="auto"/>
              <w:rPr>
                <w:rFonts w:ascii="Arial" w:hAnsi="Arial" w:cs="Arial"/>
                <w:sz w:val="24"/>
                <w:szCs w:val="24"/>
                <w:highlight w:val="yellow"/>
                <w:lang w:val="es-VE"/>
              </w:rPr>
            </w:pPr>
            <w:r>
              <w:rPr>
                <w:rFonts w:ascii="Arial" w:hAnsi="Arial" w:cs="Arial"/>
                <w:sz w:val="24"/>
                <w:szCs w:val="24"/>
                <w:highlight w:val="yellow"/>
                <w:lang w:val="es-VE"/>
              </w:rPr>
              <w:t>0,5</w:t>
            </w:r>
            <w:r w:rsidR="00520C59" w:rsidRPr="006C7940">
              <w:rPr>
                <w:rFonts w:ascii="Arial" w:hAnsi="Arial" w:cs="Arial"/>
                <w:sz w:val="24"/>
                <w:szCs w:val="24"/>
                <w:highlight w:val="yellow"/>
                <w:lang w:val="es-VE"/>
              </w:rPr>
              <w:t xml:space="preserve"> %</w:t>
            </w:r>
          </w:p>
        </w:tc>
      </w:tr>
      <w:tr w:rsidR="003133F9" w:rsidRPr="003133F9" w14:paraId="47825448" w14:textId="77777777" w:rsidTr="00A11743">
        <w:tc>
          <w:tcPr>
            <w:tcW w:w="777" w:type="dxa"/>
            <w:vAlign w:val="center"/>
          </w:tcPr>
          <w:p w14:paraId="23709A09"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B</w:t>
            </w:r>
          </w:p>
        </w:tc>
        <w:tc>
          <w:tcPr>
            <w:tcW w:w="5773" w:type="dxa"/>
            <w:vAlign w:val="center"/>
          </w:tcPr>
          <w:p w14:paraId="31D2130D"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Uso Residencial o comercial con todos los servicios de Urbanismo Tipo “B”</w:t>
            </w:r>
          </w:p>
        </w:tc>
        <w:tc>
          <w:tcPr>
            <w:tcW w:w="2126" w:type="dxa"/>
            <w:vAlign w:val="center"/>
          </w:tcPr>
          <w:p w14:paraId="6331B402" w14:textId="7D26AFD8" w:rsidR="00520C59" w:rsidRPr="003133F9" w:rsidRDefault="00223BC0" w:rsidP="00075B12">
            <w:pPr>
              <w:pStyle w:val="Textosinformato"/>
              <w:tabs>
                <w:tab w:val="left" w:pos="6309"/>
              </w:tabs>
              <w:spacing w:line="276" w:lineRule="auto"/>
              <w:rPr>
                <w:rFonts w:ascii="Arial" w:hAnsi="Arial" w:cs="Arial"/>
                <w:sz w:val="24"/>
                <w:szCs w:val="24"/>
                <w:lang w:val="es-VE"/>
              </w:rPr>
            </w:pPr>
            <w:r>
              <w:rPr>
                <w:rFonts w:ascii="Arial" w:hAnsi="Arial" w:cs="Arial"/>
                <w:sz w:val="24"/>
                <w:szCs w:val="24"/>
                <w:lang w:val="es-VE"/>
              </w:rPr>
              <w:t>8</w:t>
            </w:r>
          </w:p>
        </w:tc>
        <w:tc>
          <w:tcPr>
            <w:tcW w:w="1744" w:type="dxa"/>
            <w:vAlign w:val="center"/>
          </w:tcPr>
          <w:p w14:paraId="04D3AC36" w14:textId="3EC54C4A" w:rsidR="00520C59" w:rsidRPr="006C7940" w:rsidRDefault="00282214" w:rsidP="00075B12">
            <w:pPr>
              <w:pStyle w:val="Textosinformato"/>
              <w:tabs>
                <w:tab w:val="left" w:pos="6309"/>
              </w:tabs>
              <w:spacing w:line="276" w:lineRule="auto"/>
              <w:rPr>
                <w:rFonts w:ascii="Arial" w:hAnsi="Arial" w:cs="Arial"/>
                <w:sz w:val="24"/>
                <w:szCs w:val="24"/>
                <w:highlight w:val="yellow"/>
                <w:lang w:val="es-VE"/>
              </w:rPr>
            </w:pPr>
            <w:r>
              <w:rPr>
                <w:rFonts w:ascii="Arial" w:hAnsi="Arial" w:cs="Arial"/>
                <w:sz w:val="24"/>
                <w:szCs w:val="24"/>
                <w:highlight w:val="yellow"/>
                <w:lang w:val="es-VE"/>
              </w:rPr>
              <w:t>0,5</w:t>
            </w:r>
            <w:r w:rsidRPr="006C7940">
              <w:rPr>
                <w:rFonts w:ascii="Arial" w:hAnsi="Arial" w:cs="Arial"/>
                <w:sz w:val="24"/>
                <w:szCs w:val="24"/>
                <w:highlight w:val="yellow"/>
                <w:lang w:val="es-VE"/>
              </w:rPr>
              <w:t xml:space="preserve"> %</w:t>
            </w:r>
          </w:p>
        </w:tc>
      </w:tr>
      <w:tr w:rsidR="003133F9" w:rsidRPr="003133F9" w14:paraId="5C14AF85" w14:textId="77777777" w:rsidTr="00A11743">
        <w:tc>
          <w:tcPr>
            <w:tcW w:w="777" w:type="dxa"/>
            <w:vAlign w:val="center"/>
          </w:tcPr>
          <w:p w14:paraId="6DE81EA0"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C</w:t>
            </w:r>
          </w:p>
        </w:tc>
        <w:tc>
          <w:tcPr>
            <w:tcW w:w="5773" w:type="dxa"/>
            <w:vAlign w:val="center"/>
          </w:tcPr>
          <w:p w14:paraId="7CEBE379"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Uso Residencial o comercial con todos los servicios de Urbanismo Tipo “C”</w:t>
            </w:r>
          </w:p>
        </w:tc>
        <w:tc>
          <w:tcPr>
            <w:tcW w:w="2126" w:type="dxa"/>
            <w:vAlign w:val="center"/>
          </w:tcPr>
          <w:p w14:paraId="008282D6" w14:textId="1AF15C2E" w:rsidR="00520C59" w:rsidRPr="003133F9" w:rsidRDefault="00223BC0" w:rsidP="00075B12">
            <w:pPr>
              <w:pStyle w:val="Textosinformato"/>
              <w:tabs>
                <w:tab w:val="left" w:pos="6309"/>
              </w:tabs>
              <w:spacing w:line="276" w:lineRule="auto"/>
              <w:rPr>
                <w:rFonts w:ascii="Arial" w:hAnsi="Arial" w:cs="Arial"/>
                <w:sz w:val="24"/>
                <w:szCs w:val="24"/>
                <w:lang w:val="es-VE"/>
              </w:rPr>
            </w:pPr>
            <w:r>
              <w:rPr>
                <w:rFonts w:ascii="Arial" w:hAnsi="Arial" w:cs="Arial"/>
                <w:sz w:val="24"/>
                <w:szCs w:val="24"/>
                <w:lang w:val="es-VE"/>
              </w:rPr>
              <w:t>6</w:t>
            </w:r>
          </w:p>
        </w:tc>
        <w:tc>
          <w:tcPr>
            <w:tcW w:w="1744" w:type="dxa"/>
            <w:vAlign w:val="center"/>
          </w:tcPr>
          <w:p w14:paraId="29E1F22F" w14:textId="26098C2F" w:rsidR="00520C59" w:rsidRPr="006C7940" w:rsidRDefault="00282214" w:rsidP="00075B12">
            <w:pPr>
              <w:pStyle w:val="Textosinformato"/>
              <w:tabs>
                <w:tab w:val="left" w:pos="6309"/>
              </w:tabs>
              <w:spacing w:line="276" w:lineRule="auto"/>
              <w:rPr>
                <w:rFonts w:ascii="Arial" w:hAnsi="Arial" w:cs="Arial"/>
                <w:sz w:val="24"/>
                <w:szCs w:val="24"/>
                <w:highlight w:val="yellow"/>
                <w:lang w:val="es-VE"/>
              </w:rPr>
            </w:pPr>
            <w:r>
              <w:rPr>
                <w:rFonts w:ascii="Arial" w:hAnsi="Arial" w:cs="Arial"/>
                <w:sz w:val="24"/>
                <w:szCs w:val="24"/>
                <w:highlight w:val="yellow"/>
                <w:lang w:val="es-VE"/>
              </w:rPr>
              <w:t>0,5</w:t>
            </w:r>
            <w:r w:rsidRPr="006C7940">
              <w:rPr>
                <w:rFonts w:ascii="Arial" w:hAnsi="Arial" w:cs="Arial"/>
                <w:sz w:val="24"/>
                <w:szCs w:val="24"/>
                <w:highlight w:val="yellow"/>
                <w:lang w:val="es-VE"/>
              </w:rPr>
              <w:t xml:space="preserve"> %</w:t>
            </w:r>
          </w:p>
        </w:tc>
      </w:tr>
      <w:tr w:rsidR="003133F9" w:rsidRPr="003133F9" w14:paraId="2D5A04F4" w14:textId="77777777" w:rsidTr="00A11743">
        <w:tc>
          <w:tcPr>
            <w:tcW w:w="777" w:type="dxa"/>
            <w:vAlign w:val="center"/>
          </w:tcPr>
          <w:p w14:paraId="209E5A5F"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D1</w:t>
            </w:r>
          </w:p>
        </w:tc>
        <w:tc>
          <w:tcPr>
            <w:tcW w:w="5773" w:type="dxa"/>
            <w:vAlign w:val="center"/>
          </w:tcPr>
          <w:p w14:paraId="75FDB098"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Terreno Urbanizable hasta 5.000,00 M²</w:t>
            </w:r>
          </w:p>
        </w:tc>
        <w:tc>
          <w:tcPr>
            <w:tcW w:w="2126" w:type="dxa"/>
            <w:vAlign w:val="center"/>
          </w:tcPr>
          <w:p w14:paraId="206CBF5E" w14:textId="59ECAC0B" w:rsidR="00520C59" w:rsidRPr="003133F9" w:rsidRDefault="00223BC0" w:rsidP="00075B12">
            <w:pPr>
              <w:pStyle w:val="Textosinformato"/>
              <w:tabs>
                <w:tab w:val="left" w:pos="6309"/>
              </w:tabs>
              <w:spacing w:line="276" w:lineRule="auto"/>
              <w:rPr>
                <w:rFonts w:ascii="Arial" w:hAnsi="Arial" w:cs="Arial"/>
                <w:sz w:val="24"/>
                <w:szCs w:val="24"/>
                <w:lang w:val="es-VE"/>
              </w:rPr>
            </w:pPr>
            <w:r>
              <w:rPr>
                <w:rFonts w:ascii="Arial" w:hAnsi="Arial" w:cs="Arial"/>
                <w:sz w:val="24"/>
                <w:szCs w:val="24"/>
                <w:lang w:val="es-VE"/>
              </w:rPr>
              <w:t>3</w:t>
            </w:r>
          </w:p>
        </w:tc>
        <w:tc>
          <w:tcPr>
            <w:tcW w:w="1744" w:type="dxa"/>
            <w:vAlign w:val="center"/>
          </w:tcPr>
          <w:p w14:paraId="06F62E47" w14:textId="66C0C622" w:rsidR="00520C59" w:rsidRPr="006C7940" w:rsidRDefault="00282214" w:rsidP="00075B12">
            <w:pPr>
              <w:pStyle w:val="Textosinformato"/>
              <w:tabs>
                <w:tab w:val="left" w:pos="6309"/>
              </w:tabs>
              <w:spacing w:line="276" w:lineRule="auto"/>
              <w:rPr>
                <w:rFonts w:ascii="Arial" w:hAnsi="Arial" w:cs="Arial"/>
                <w:sz w:val="24"/>
                <w:szCs w:val="24"/>
                <w:highlight w:val="yellow"/>
                <w:lang w:val="es-VE"/>
              </w:rPr>
            </w:pPr>
            <w:r>
              <w:rPr>
                <w:rFonts w:ascii="Arial" w:hAnsi="Arial" w:cs="Arial"/>
                <w:sz w:val="24"/>
                <w:szCs w:val="24"/>
                <w:highlight w:val="yellow"/>
                <w:lang w:val="es-VE"/>
              </w:rPr>
              <w:t>0,75</w:t>
            </w:r>
            <w:r w:rsidR="00520C59" w:rsidRPr="006C7940">
              <w:rPr>
                <w:rFonts w:ascii="Arial" w:hAnsi="Arial" w:cs="Arial"/>
                <w:sz w:val="24"/>
                <w:szCs w:val="24"/>
                <w:highlight w:val="yellow"/>
                <w:lang w:val="es-VE"/>
              </w:rPr>
              <w:t xml:space="preserve"> %</w:t>
            </w:r>
          </w:p>
        </w:tc>
      </w:tr>
      <w:tr w:rsidR="003133F9" w:rsidRPr="003133F9" w14:paraId="7D94BB0C" w14:textId="77777777" w:rsidTr="00A11743">
        <w:tc>
          <w:tcPr>
            <w:tcW w:w="777" w:type="dxa"/>
            <w:vAlign w:val="center"/>
          </w:tcPr>
          <w:p w14:paraId="717CD017"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D2</w:t>
            </w:r>
          </w:p>
        </w:tc>
        <w:tc>
          <w:tcPr>
            <w:tcW w:w="5773" w:type="dxa"/>
            <w:vAlign w:val="center"/>
          </w:tcPr>
          <w:p w14:paraId="5C47FF2F"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Terreno Urbanizable desde 5.001 hasta 50.000,00 M².</w:t>
            </w:r>
          </w:p>
        </w:tc>
        <w:tc>
          <w:tcPr>
            <w:tcW w:w="2126" w:type="dxa"/>
            <w:vAlign w:val="center"/>
          </w:tcPr>
          <w:p w14:paraId="51159F97" w14:textId="4159240F" w:rsidR="00520C59" w:rsidRPr="003133F9" w:rsidRDefault="00223BC0" w:rsidP="00075B12">
            <w:pPr>
              <w:pStyle w:val="Textosinformato"/>
              <w:tabs>
                <w:tab w:val="left" w:pos="6309"/>
              </w:tabs>
              <w:spacing w:line="276" w:lineRule="auto"/>
              <w:rPr>
                <w:rFonts w:ascii="Arial" w:hAnsi="Arial" w:cs="Arial"/>
                <w:sz w:val="24"/>
                <w:szCs w:val="24"/>
                <w:lang w:val="es-VE"/>
              </w:rPr>
            </w:pPr>
            <w:r>
              <w:rPr>
                <w:rFonts w:ascii="Arial" w:hAnsi="Arial" w:cs="Arial"/>
                <w:sz w:val="24"/>
                <w:szCs w:val="24"/>
                <w:lang w:val="es-VE"/>
              </w:rPr>
              <w:t>3</w:t>
            </w:r>
          </w:p>
        </w:tc>
        <w:tc>
          <w:tcPr>
            <w:tcW w:w="1744" w:type="dxa"/>
            <w:vAlign w:val="center"/>
          </w:tcPr>
          <w:p w14:paraId="459844D0" w14:textId="249BF9C2" w:rsidR="00520C59" w:rsidRPr="006C7940" w:rsidRDefault="00282214" w:rsidP="00075B12">
            <w:pPr>
              <w:pStyle w:val="Textosinformato"/>
              <w:tabs>
                <w:tab w:val="left" w:pos="6309"/>
              </w:tabs>
              <w:spacing w:line="276" w:lineRule="auto"/>
              <w:rPr>
                <w:rFonts w:ascii="Arial" w:hAnsi="Arial" w:cs="Arial"/>
                <w:sz w:val="24"/>
                <w:szCs w:val="24"/>
                <w:highlight w:val="yellow"/>
                <w:lang w:val="es-VE"/>
              </w:rPr>
            </w:pPr>
            <w:r>
              <w:rPr>
                <w:rFonts w:ascii="Arial" w:hAnsi="Arial" w:cs="Arial"/>
                <w:sz w:val="24"/>
                <w:szCs w:val="24"/>
                <w:highlight w:val="yellow"/>
                <w:lang w:val="es-VE"/>
              </w:rPr>
              <w:t>0,75</w:t>
            </w:r>
            <w:r w:rsidR="00520C59" w:rsidRPr="006C7940">
              <w:rPr>
                <w:rFonts w:ascii="Arial" w:hAnsi="Arial" w:cs="Arial"/>
                <w:sz w:val="24"/>
                <w:szCs w:val="24"/>
                <w:highlight w:val="yellow"/>
                <w:lang w:val="es-VE"/>
              </w:rPr>
              <w:t xml:space="preserve"> %</w:t>
            </w:r>
          </w:p>
        </w:tc>
      </w:tr>
      <w:tr w:rsidR="003133F9" w:rsidRPr="003133F9" w14:paraId="3BFEFD4D" w14:textId="77777777" w:rsidTr="00A11743">
        <w:tc>
          <w:tcPr>
            <w:tcW w:w="777" w:type="dxa"/>
            <w:vAlign w:val="center"/>
          </w:tcPr>
          <w:p w14:paraId="4DD8B33E"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t>D3</w:t>
            </w:r>
          </w:p>
        </w:tc>
        <w:tc>
          <w:tcPr>
            <w:tcW w:w="5773" w:type="dxa"/>
            <w:vAlign w:val="center"/>
          </w:tcPr>
          <w:p w14:paraId="0D614358"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Terreno Urbanizable desde 50.001 en Adelante.</w:t>
            </w:r>
          </w:p>
        </w:tc>
        <w:tc>
          <w:tcPr>
            <w:tcW w:w="2126" w:type="dxa"/>
            <w:vAlign w:val="center"/>
          </w:tcPr>
          <w:p w14:paraId="67613712" w14:textId="51C6D14A" w:rsidR="00520C59" w:rsidRPr="003133F9" w:rsidRDefault="00223BC0" w:rsidP="00075B12">
            <w:pPr>
              <w:pStyle w:val="Textosinformato"/>
              <w:tabs>
                <w:tab w:val="left" w:pos="6309"/>
              </w:tabs>
              <w:spacing w:line="276" w:lineRule="auto"/>
              <w:rPr>
                <w:rFonts w:ascii="Arial" w:hAnsi="Arial" w:cs="Arial"/>
                <w:sz w:val="24"/>
                <w:szCs w:val="24"/>
                <w:lang w:val="es-VE"/>
              </w:rPr>
            </w:pPr>
            <w:r>
              <w:rPr>
                <w:rFonts w:ascii="Arial" w:hAnsi="Arial" w:cs="Arial"/>
                <w:sz w:val="24"/>
                <w:szCs w:val="24"/>
                <w:lang w:val="es-VE"/>
              </w:rPr>
              <w:t>2</w:t>
            </w:r>
          </w:p>
        </w:tc>
        <w:tc>
          <w:tcPr>
            <w:tcW w:w="1744" w:type="dxa"/>
            <w:vAlign w:val="center"/>
          </w:tcPr>
          <w:p w14:paraId="178A9EE9" w14:textId="48DD8047" w:rsidR="00520C59" w:rsidRPr="006C7940" w:rsidRDefault="00282214" w:rsidP="00075B12">
            <w:pPr>
              <w:pStyle w:val="Textosinformato"/>
              <w:tabs>
                <w:tab w:val="left" w:pos="6309"/>
              </w:tabs>
              <w:spacing w:line="276" w:lineRule="auto"/>
              <w:rPr>
                <w:rFonts w:ascii="Arial" w:hAnsi="Arial" w:cs="Arial"/>
                <w:sz w:val="24"/>
                <w:szCs w:val="24"/>
                <w:highlight w:val="yellow"/>
                <w:lang w:val="es-VE"/>
              </w:rPr>
            </w:pPr>
            <w:r>
              <w:rPr>
                <w:rFonts w:ascii="Arial" w:hAnsi="Arial" w:cs="Arial"/>
                <w:sz w:val="24"/>
                <w:szCs w:val="24"/>
                <w:highlight w:val="yellow"/>
                <w:lang w:val="es-VE"/>
              </w:rPr>
              <w:t>0,75</w:t>
            </w:r>
            <w:r w:rsidR="00520C59" w:rsidRPr="006C7940">
              <w:rPr>
                <w:rFonts w:ascii="Arial" w:hAnsi="Arial" w:cs="Arial"/>
                <w:sz w:val="24"/>
                <w:szCs w:val="24"/>
                <w:highlight w:val="yellow"/>
                <w:lang w:val="es-VE"/>
              </w:rPr>
              <w:t xml:space="preserve"> %</w:t>
            </w:r>
          </w:p>
        </w:tc>
      </w:tr>
      <w:tr w:rsidR="003133F9" w:rsidRPr="003133F9" w14:paraId="1F31C138" w14:textId="77777777" w:rsidTr="00A11743">
        <w:tc>
          <w:tcPr>
            <w:tcW w:w="777" w:type="dxa"/>
            <w:vAlign w:val="center"/>
          </w:tcPr>
          <w:p w14:paraId="404856B4" w14:textId="77777777" w:rsidR="00520C59" w:rsidRPr="00EC1940" w:rsidRDefault="00520C59" w:rsidP="00075B12">
            <w:pPr>
              <w:pStyle w:val="Textosinformato"/>
              <w:tabs>
                <w:tab w:val="left" w:pos="6309"/>
              </w:tabs>
              <w:spacing w:line="276" w:lineRule="auto"/>
              <w:rPr>
                <w:rFonts w:ascii="Arial" w:hAnsi="Arial" w:cs="Arial"/>
                <w:b/>
                <w:sz w:val="24"/>
                <w:szCs w:val="24"/>
                <w:highlight w:val="yellow"/>
                <w:lang w:val="es-VE"/>
              </w:rPr>
            </w:pPr>
            <w:r w:rsidRPr="00EC1940">
              <w:rPr>
                <w:rFonts w:ascii="Arial" w:hAnsi="Arial" w:cs="Arial"/>
                <w:b/>
                <w:sz w:val="24"/>
                <w:szCs w:val="24"/>
                <w:highlight w:val="yellow"/>
                <w:lang w:val="es-VE"/>
              </w:rPr>
              <w:t>E1</w:t>
            </w:r>
          </w:p>
        </w:tc>
        <w:tc>
          <w:tcPr>
            <w:tcW w:w="5773" w:type="dxa"/>
            <w:vAlign w:val="center"/>
          </w:tcPr>
          <w:p w14:paraId="3233082A" w14:textId="77777777" w:rsidR="00520C59" w:rsidRPr="00EC1940" w:rsidRDefault="00520C59" w:rsidP="00075B12">
            <w:pPr>
              <w:pStyle w:val="Textosinformato"/>
              <w:tabs>
                <w:tab w:val="left" w:pos="6309"/>
              </w:tabs>
              <w:spacing w:line="276" w:lineRule="auto"/>
              <w:rPr>
                <w:rFonts w:ascii="Arial" w:hAnsi="Arial" w:cs="Arial"/>
                <w:sz w:val="24"/>
                <w:szCs w:val="24"/>
                <w:highlight w:val="yellow"/>
                <w:lang w:val="es-VE"/>
              </w:rPr>
            </w:pPr>
            <w:r w:rsidRPr="00EC1940">
              <w:rPr>
                <w:rFonts w:ascii="Arial" w:hAnsi="Arial" w:cs="Arial"/>
                <w:sz w:val="24"/>
                <w:szCs w:val="24"/>
                <w:highlight w:val="yellow"/>
                <w:lang w:val="es-VE"/>
              </w:rPr>
              <w:t>Terreno Rural hasta 5.000 M² incluido en la Poligonal Urbana.</w:t>
            </w:r>
          </w:p>
        </w:tc>
        <w:tc>
          <w:tcPr>
            <w:tcW w:w="2126" w:type="dxa"/>
            <w:vAlign w:val="center"/>
          </w:tcPr>
          <w:p w14:paraId="6ACD05C0" w14:textId="4D439D5E" w:rsidR="00520C59" w:rsidRPr="00EC1940" w:rsidRDefault="00223BC0" w:rsidP="00075B12">
            <w:pPr>
              <w:pStyle w:val="Textosinformato"/>
              <w:tabs>
                <w:tab w:val="left" w:pos="6309"/>
              </w:tabs>
              <w:spacing w:line="276" w:lineRule="auto"/>
              <w:rPr>
                <w:rFonts w:ascii="Arial" w:hAnsi="Arial" w:cs="Arial"/>
                <w:sz w:val="24"/>
                <w:szCs w:val="24"/>
                <w:highlight w:val="yellow"/>
                <w:lang w:val="es-VE"/>
              </w:rPr>
            </w:pPr>
            <w:r w:rsidRPr="00EC1940">
              <w:rPr>
                <w:rFonts w:ascii="Arial" w:hAnsi="Arial" w:cs="Arial"/>
                <w:sz w:val="24"/>
                <w:szCs w:val="24"/>
                <w:highlight w:val="yellow"/>
                <w:lang w:val="es-VE"/>
              </w:rPr>
              <w:t>2</w:t>
            </w:r>
          </w:p>
        </w:tc>
        <w:tc>
          <w:tcPr>
            <w:tcW w:w="1744" w:type="dxa"/>
            <w:vAlign w:val="center"/>
          </w:tcPr>
          <w:p w14:paraId="5662966D" w14:textId="411BFDDC" w:rsidR="00520C59" w:rsidRPr="00EC1940" w:rsidRDefault="00282214" w:rsidP="00075B12">
            <w:pPr>
              <w:pStyle w:val="Textosinformato"/>
              <w:tabs>
                <w:tab w:val="left" w:pos="6309"/>
              </w:tabs>
              <w:spacing w:line="276" w:lineRule="auto"/>
              <w:rPr>
                <w:rFonts w:ascii="Arial" w:hAnsi="Arial" w:cs="Arial"/>
                <w:sz w:val="24"/>
                <w:szCs w:val="24"/>
                <w:highlight w:val="yellow"/>
                <w:lang w:val="es-VE"/>
              </w:rPr>
            </w:pPr>
            <w:r w:rsidRPr="00EC1940">
              <w:rPr>
                <w:rFonts w:ascii="Arial" w:hAnsi="Arial" w:cs="Arial"/>
                <w:sz w:val="24"/>
                <w:szCs w:val="24"/>
                <w:highlight w:val="yellow"/>
                <w:lang w:val="es-VE"/>
              </w:rPr>
              <w:t>0,75 %</w:t>
            </w:r>
          </w:p>
        </w:tc>
      </w:tr>
      <w:tr w:rsidR="003133F9" w:rsidRPr="003133F9" w14:paraId="354CC4FE" w14:textId="77777777" w:rsidTr="00A11743">
        <w:tc>
          <w:tcPr>
            <w:tcW w:w="777" w:type="dxa"/>
            <w:vAlign w:val="center"/>
          </w:tcPr>
          <w:p w14:paraId="52CE5137" w14:textId="77777777" w:rsidR="00520C59" w:rsidRPr="00EC1940" w:rsidRDefault="00520C59" w:rsidP="00075B12">
            <w:pPr>
              <w:pStyle w:val="Textosinformato"/>
              <w:tabs>
                <w:tab w:val="left" w:pos="6309"/>
              </w:tabs>
              <w:spacing w:line="276" w:lineRule="auto"/>
              <w:rPr>
                <w:rFonts w:ascii="Arial" w:hAnsi="Arial" w:cs="Arial"/>
                <w:b/>
                <w:sz w:val="24"/>
                <w:szCs w:val="24"/>
                <w:highlight w:val="yellow"/>
                <w:lang w:val="es-VE"/>
              </w:rPr>
            </w:pPr>
            <w:r w:rsidRPr="00EC1940">
              <w:rPr>
                <w:rFonts w:ascii="Arial" w:hAnsi="Arial" w:cs="Arial"/>
                <w:b/>
                <w:sz w:val="24"/>
                <w:szCs w:val="24"/>
                <w:highlight w:val="yellow"/>
                <w:lang w:val="es-VE"/>
              </w:rPr>
              <w:t>E2</w:t>
            </w:r>
          </w:p>
        </w:tc>
        <w:tc>
          <w:tcPr>
            <w:tcW w:w="5773" w:type="dxa"/>
            <w:vAlign w:val="center"/>
          </w:tcPr>
          <w:p w14:paraId="500E9CF2" w14:textId="77777777" w:rsidR="00520C59" w:rsidRPr="00EC1940" w:rsidRDefault="00520C59" w:rsidP="00075B12">
            <w:pPr>
              <w:pStyle w:val="Textosinformato"/>
              <w:tabs>
                <w:tab w:val="left" w:pos="6309"/>
              </w:tabs>
              <w:spacing w:line="276" w:lineRule="auto"/>
              <w:rPr>
                <w:rFonts w:ascii="Arial" w:hAnsi="Arial" w:cs="Arial"/>
                <w:sz w:val="24"/>
                <w:szCs w:val="24"/>
                <w:highlight w:val="yellow"/>
                <w:lang w:val="es-VE"/>
              </w:rPr>
            </w:pPr>
            <w:r w:rsidRPr="00EC1940">
              <w:rPr>
                <w:rFonts w:ascii="Arial" w:hAnsi="Arial" w:cs="Arial"/>
                <w:sz w:val="24"/>
                <w:szCs w:val="24"/>
                <w:highlight w:val="yellow"/>
                <w:lang w:val="es-VE"/>
              </w:rPr>
              <w:t>Terreno Rural desde 5.001 M²  hasta 50.000 M² incluida en la Poligonal Urbana.</w:t>
            </w:r>
          </w:p>
        </w:tc>
        <w:tc>
          <w:tcPr>
            <w:tcW w:w="2126" w:type="dxa"/>
            <w:vAlign w:val="center"/>
          </w:tcPr>
          <w:p w14:paraId="5BA7D451" w14:textId="15B0F5EE" w:rsidR="00520C59" w:rsidRPr="00EC1940" w:rsidRDefault="00223BC0" w:rsidP="00075B12">
            <w:pPr>
              <w:pStyle w:val="Textosinformato"/>
              <w:tabs>
                <w:tab w:val="left" w:pos="6309"/>
              </w:tabs>
              <w:spacing w:line="276" w:lineRule="auto"/>
              <w:rPr>
                <w:rFonts w:ascii="Arial" w:hAnsi="Arial" w:cs="Arial"/>
                <w:sz w:val="24"/>
                <w:szCs w:val="24"/>
                <w:highlight w:val="yellow"/>
                <w:lang w:val="es-VE"/>
              </w:rPr>
            </w:pPr>
            <w:r w:rsidRPr="00EC1940">
              <w:rPr>
                <w:rFonts w:ascii="Arial" w:hAnsi="Arial" w:cs="Arial"/>
                <w:sz w:val="24"/>
                <w:szCs w:val="24"/>
                <w:highlight w:val="yellow"/>
                <w:lang w:val="es-VE"/>
              </w:rPr>
              <w:t>1,5</w:t>
            </w:r>
          </w:p>
        </w:tc>
        <w:tc>
          <w:tcPr>
            <w:tcW w:w="1744" w:type="dxa"/>
            <w:vAlign w:val="center"/>
          </w:tcPr>
          <w:p w14:paraId="5089108D" w14:textId="512E8ADD" w:rsidR="00520C59" w:rsidRPr="00EC1940" w:rsidRDefault="009B2BB3" w:rsidP="00075B12">
            <w:pPr>
              <w:pStyle w:val="Textosinformato"/>
              <w:tabs>
                <w:tab w:val="left" w:pos="6309"/>
              </w:tabs>
              <w:spacing w:line="276" w:lineRule="auto"/>
              <w:rPr>
                <w:rFonts w:ascii="Arial" w:hAnsi="Arial" w:cs="Arial"/>
                <w:sz w:val="24"/>
                <w:szCs w:val="24"/>
                <w:highlight w:val="yellow"/>
                <w:lang w:val="es-VE"/>
              </w:rPr>
            </w:pPr>
            <w:r w:rsidRPr="00EC1940">
              <w:rPr>
                <w:rFonts w:ascii="Arial" w:hAnsi="Arial" w:cs="Arial"/>
                <w:sz w:val="24"/>
                <w:szCs w:val="24"/>
                <w:highlight w:val="yellow"/>
                <w:lang w:val="es-VE"/>
              </w:rPr>
              <w:t>0,75 %</w:t>
            </w:r>
          </w:p>
        </w:tc>
      </w:tr>
      <w:tr w:rsidR="003133F9" w:rsidRPr="003133F9" w14:paraId="4718878C" w14:textId="77777777" w:rsidTr="00A11743">
        <w:tc>
          <w:tcPr>
            <w:tcW w:w="777" w:type="dxa"/>
            <w:vAlign w:val="center"/>
          </w:tcPr>
          <w:p w14:paraId="5D2E20F5" w14:textId="77777777" w:rsidR="00520C59" w:rsidRPr="003133F9" w:rsidRDefault="00520C59" w:rsidP="00075B12">
            <w:pPr>
              <w:pStyle w:val="Textosinformato"/>
              <w:tabs>
                <w:tab w:val="left" w:pos="6309"/>
              </w:tabs>
              <w:spacing w:line="276" w:lineRule="auto"/>
              <w:rPr>
                <w:rFonts w:ascii="Arial" w:hAnsi="Arial" w:cs="Arial"/>
                <w:b/>
                <w:sz w:val="24"/>
                <w:szCs w:val="24"/>
                <w:lang w:val="es-VE"/>
              </w:rPr>
            </w:pPr>
            <w:r w:rsidRPr="003133F9">
              <w:rPr>
                <w:rFonts w:ascii="Arial" w:hAnsi="Arial" w:cs="Arial"/>
                <w:b/>
                <w:sz w:val="24"/>
                <w:szCs w:val="24"/>
                <w:lang w:val="es-VE"/>
              </w:rPr>
              <w:lastRenderedPageBreak/>
              <w:t>E3</w:t>
            </w:r>
          </w:p>
        </w:tc>
        <w:tc>
          <w:tcPr>
            <w:tcW w:w="5773" w:type="dxa"/>
            <w:vAlign w:val="center"/>
          </w:tcPr>
          <w:p w14:paraId="4DB34B4B" w14:textId="77777777" w:rsidR="00520C59" w:rsidRPr="003133F9" w:rsidRDefault="00520C59" w:rsidP="00075B12">
            <w:pPr>
              <w:pStyle w:val="Textosinformato"/>
              <w:tabs>
                <w:tab w:val="left" w:pos="6309"/>
              </w:tabs>
              <w:spacing w:line="276" w:lineRule="auto"/>
              <w:rPr>
                <w:rFonts w:ascii="Arial" w:hAnsi="Arial" w:cs="Arial"/>
                <w:sz w:val="24"/>
                <w:szCs w:val="24"/>
                <w:lang w:val="es-VE"/>
              </w:rPr>
            </w:pPr>
            <w:r w:rsidRPr="003133F9">
              <w:rPr>
                <w:rFonts w:ascii="Arial" w:hAnsi="Arial" w:cs="Arial"/>
                <w:sz w:val="24"/>
                <w:szCs w:val="24"/>
                <w:lang w:val="es-VE"/>
              </w:rPr>
              <w:t>Terreno Rural desde 50.001 M²  en Adelante Incluida en la Poligonal Urbana.</w:t>
            </w:r>
          </w:p>
        </w:tc>
        <w:tc>
          <w:tcPr>
            <w:tcW w:w="2126" w:type="dxa"/>
            <w:vAlign w:val="center"/>
          </w:tcPr>
          <w:p w14:paraId="725C527C" w14:textId="1DFF7592" w:rsidR="00520C59" w:rsidRPr="003133F9" w:rsidRDefault="00223BC0" w:rsidP="00075B12">
            <w:pPr>
              <w:pStyle w:val="Textosinformato"/>
              <w:tabs>
                <w:tab w:val="left" w:pos="6309"/>
              </w:tabs>
              <w:spacing w:line="276" w:lineRule="auto"/>
              <w:rPr>
                <w:rFonts w:ascii="Arial" w:hAnsi="Arial" w:cs="Arial"/>
                <w:sz w:val="24"/>
                <w:szCs w:val="24"/>
                <w:lang w:val="es-VE"/>
              </w:rPr>
            </w:pPr>
            <w:r>
              <w:rPr>
                <w:rFonts w:ascii="Arial" w:hAnsi="Arial" w:cs="Arial"/>
                <w:sz w:val="24"/>
                <w:szCs w:val="24"/>
                <w:lang w:val="es-VE"/>
              </w:rPr>
              <w:t>1</w:t>
            </w:r>
          </w:p>
        </w:tc>
        <w:tc>
          <w:tcPr>
            <w:tcW w:w="1744" w:type="dxa"/>
            <w:vAlign w:val="center"/>
          </w:tcPr>
          <w:p w14:paraId="5AD561DF" w14:textId="77777777" w:rsidR="00520C59" w:rsidRPr="006C7940" w:rsidRDefault="00520C59" w:rsidP="00075B12">
            <w:pPr>
              <w:pStyle w:val="Textosinformato"/>
              <w:tabs>
                <w:tab w:val="left" w:pos="6309"/>
              </w:tabs>
              <w:spacing w:line="276" w:lineRule="auto"/>
              <w:rPr>
                <w:rFonts w:ascii="Arial" w:hAnsi="Arial" w:cs="Arial"/>
                <w:sz w:val="24"/>
                <w:szCs w:val="24"/>
                <w:highlight w:val="yellow"/>
                <w:lang w:val="es-VE"/>
              </w:rPr>
            </w:pPr>
            <w:r w:rsidRPr="006C7940">
              <w:rPr>
                <w:rFonts w:ascii="Arial" w:hAnsi="Arial" w:cs="Arial"/>
                <w:sz w:val="24"/>
                <w:szCs w:val="24"/>
                <w:highlight w:val="yellow"/>
                <w:lang w:val="es-VE"/>
              </w:rPr>
              <w:t>1,25 %</w:t>
            </w:r>
          </w:p>
        </w:tc>
      </w:tr>
    </w:tbl>
    <w:p w14:paraId="1314D00B" w14:textId="77777777" w:rsidR="00520C59" w:rsidRPr="003133F9" w:rsidRDefault="00520C59" w:rsidP="00075B12">
      <w:pPr>
        <w:pStyle w:val="Textosinformato"/>
        <w:spacing w:line="276" w:lineRule="auto"/>
        <w:rPr>
          <w:rFonts w:ascii="Arial" w:hAnsi="Arial" w:cs="Arial"/>
          <w:b/>
          <w:sz w:val="24"/>
          <w:szCs w:val="24"/>
          <w:lang w:val="es-VE"/>
        </w:rPr>
      </w:pPr>
    </w:p>
    <w:p w14:paraId="207DE2BB" w14:textId="77777777" w:rsidR="00520C59" w:rsidRDefault="00520C59" w:rsidP="00075B12">
      <w:pPr>
        <w:pStyle w:val="Textosinformato"/>
        <w:spacing w:line="276" w:lineRule="auto"/>
        <w:rPr>
          <w:rFonts w:ascii="Arial" w:hAnsi="Arial" w:cs="Arial"/>
          <w:b/>
          <w:sz w:val="24"/>
          <w:szCs w:val="24"/>
          <w:lang w:val="es-VE"/>
        </w:rPr>
      </w:pPr>
    </w:p>
    <w:p w14:paraId="186FE445" w14:textId="6060A5B7" w:rsidR="00520C59" w:rsidRPr="00A85FF5" w:rsidRDefault="00520C59" w:rsidP="00075B12">
      <w:pPr>
        <w:pStyle w:val="Textosinformato"/>
        <w:spacing w:line="276" w:lineRule="auto"/>
        <w:rPr>
          <w:rFonts w:ascii="Arial" w:hAnsi="Arial" w:cs="Arial"/>
          <w:sz w:val="24"/>
          <w:szCs w:val="24"/>
          <w:lang w:val="es-ES"/>
        </w:rPr>
      </w:pPr>
      <w:r w:rsidRPr="00C07C3F">
        <w:rPr>
          <w:rFonts w:ascii="Arial" w:hAnsi="Arial" w:cs="Arial"/>
          <w:b/>
          <w:sz w:val="24"/>
          <w:szCs w:val="24"/>
          <w:highlight w:val="lightGray"/>
        </w:rPr>
        <w:t xml:space="preserve">ARTÍCULO </w:t>
      </w:r>
      <w:r w:rsidR="00F411A5">
        <w:rPr>
          <w:rFonts w:ascii="Arial" w:hAnsi="Arial" w:cs="Arial"/>
          <w:b/>
          <w:sz w:val="24"/>
          <w:szCs w:val="24"/>
          <w:highlight w:val="lightGray"/>
        </w:rPr>
        <w:t>40</w:t>
      </w:r>
      <w:r w:rsidR="003133F9" w:rsidRPr="00C07C3F">
        <w:rPr>
          <w:rFonts w:ascii="Arial" w:hAnsi="Arial" w:cs="Arial"/>
          <w:b/>
          <w:sz w:val="24"/>
          <w:szCs w:val="24"/>
          <w:highlight w:val="lightGray"/>
          <w:lang w:val="es-ES"/>
        </w:rPr>
        <w:t xml:space="preserve">: </w:t>
      </w:r>
      <w:r w:rsidRPr="00C07C3F">
        <w:rPr>
          <w:rFonts w:ascii="Arial" w:hAnsi="Arial" w:cs="Arial"/>
          <w:sz w:val="24"/>
          <w:szCs w:val="24"/>
          <w:highlight w:val="lightGray"/>
        </w:rPr>
        <w:t>Las tarifas</w:t>
      </w:r>
      <w:r w:rsidRPr="00C07C3F">
        <w:rPr>
          <w:rFonts w:ascii="Arial" w:hAnsi="Arial" w:cs="Arial"/>
          <w:sz w:val="24"/>
          <w:szCs w:val="24"/>
          <w:highlight w:val="lightGray"/>
          <w:lang w:val="es-VE"/>
        </w:rPr>
        <w:t xml:space="preserve"> o porcentajes de la alícuota </w:t>
      </w:r>
      <w:r w:rsidRPr="00C07C3F">
        <w:rPr>
          <w:rFonts w:ascii="Arial" w:hAnsi="Arial" w:cs="Arial"/>
          <w:sz w:val="24"/>
          <w:szCs w:val="24"/>
          <w:highlight w:val="lightGray"/>
        </w:rPr>
        <w:t xml:space="preserve">que como valor fiscal del metro cuadrado, tanto de terreno como de construcción, están contempladas en los </w:t>
      </w:r>
      <w:r w:rsidRPr="00C07C3F">
        <w:rPr>
          <w:rFonts w:ascii="Arial" w:hAnsi="Arial" w:cs="Arial"/>
          <w:sz w:val="24"/>
          <w:szCs w:val="24"/>
          <w:highlight w:val="lightGray"/>
          <w:lang w:val="es-VE"/>
        </w:rPr>
        <w:t xml:space="preserve">Anexos “A” y “B”, </w:t>
      </w:r>
      <w:r w:rsidRPr="00C07C3F">
        <w:rPr>
          <w:rFonts w:ascii="Arial" w:hAnsi="Arial" w:cs="Arial"/>
          <w:sz w:val="24"/>
          <w:szCs w:val="24"/>
          <w:highlight w:val="lightGray"/>
        </w:rPr>
        <w:t xml:space="preserve">que forman parte de la presente Ordenanza, podrán ser ajustadas de forma diferente a la prevista en las tablas, mediante </w:t>
      </w:r>
      <w:r w:rsidR="00E157A7" w:rsidRPr="00C07C3F">
        <w:rPr>
          <w:rFonts w:ascii="Arial" w:hAnsi="Arial" w:cs="Arial"/>
          <w:sz w:val="24"/>
          <w:szCs w:val="24"/>
          <w:highlight w:val="lightGray"/>
        </w:rPr>
        <w:t>actualización</w:t>
      </w:r>
      <w:r w:rsidR="00D30F1A" w:rsidRPr="00C07C3F">
        <w:rPr>
          <w:rFonts w:ascii="Arial" w:hAnsi="Arial" w:cs="Arial"/>
          <w:sz w:val="24"/>
          <w:szCs w:val="24"/>
          <w:highlight w:val="lightGray"/>
        </w:rPr>
        <w:t xml:space="preserve"> en reformas a la ley que regula la materia </w:t>
      </w:r>
      <w:r w:rsidR="00E157A7" w:rsidRPr="00C07C3F">
        <w:rPr>
          <w:rFonts w:ascii="Arial" w:hAnsi="Arial" w:cs="Arial"/>
          <w:sz w:val="24"/>
          <w:szCs w:val="24"/>
          <w:highlight w:val="lightGray"/>
        </w:rPr>
        <w:t>o las directrices que el ministerio en competencia considere conveniente.</w:t>
      </w:r>
      <w:r w:rsidR="00E157A7">
        <w:rPr>
          <w:rFonts w:ascii="Arial" w:hAnsi="Arial" w:cs="Arial"/>
          <w:sz w:val="24"/>
          <w:szCs w:val="24"/>
        </w:rPr>
        <w:t xml:space="preserve"> </w:t>
      </w:r>
    </w:p>
    <w:p w14:paraId="1794F7B9" w14:textId="77777777" w:rsidR="00520C59" w:rsidRPr="003133F9" w:rsidRDefault="00520C59" w:rsidP="00075B12">
      <w:pPr>
        <w:pStyle w:val="Textosinformato"/>
        <w:spacing w:line="276" w:lineRule="auto"/>
        <w:rPr>
          <w:rFonts w:ascii="Arial" w:hAnsi="Arial" w:cs="Arial"/>
          <w:sz w:val="32"/>
          <w:szCs w:val="32"/>
          <w:lang w:val="es-VE"/>
        </w:rPr>
      </w:pPr>
    </w:p>
    <w:p w14:paraId="48F020B7" w14:textId="082D7294" w:rsidR="00520C59"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4</w:t>
      </w:r>
      <w:r w:rsidR="00F411A5">
        <w:rPr>
          <w:rFonts w:ascii="Arial" w:hAnsi="Arial" w:cs="Arial"/>
          <w:b/>
          <w:sz w:val="24"/>
          <w:szCs w:val="24"/>
        </w:rPr>
        <w:t>1</w:t>
      </w:r>
      <w:r w:rsidR="003133F9">
        <w:rPr>
          <w:rFonts w:ascii="Arial" w:hAnsi="Arial" w:cs="Arial"/>
          <w:b/>
          <w:sz w:val="24"/>
          <w:szCs w:val="24"/>
          <w:lang w:val="es-ES"/>
        </w:rPr>
        <w:t xml:space="preserve">: </w:t>
      </w:r>
      <w:r w:rsidRPr="00A85FF5">
        <w:rPr>
          <w:rFonts w:ascii="Arial" w:hAnsi="Arial" w:cs="Arial"/>
          <w:sz w:val="24"/>
          <w:szCs w:val="24"/>
        </w:rPr>
        <w:t>A los fines de la liquidación del impuesto conforme a lo previsto en los artículos precedentes de este Capítulo, se multiplicará el valor del número de metros cuadrados del inmueble (</w:t>
      </w:r>
      <w:r w:rsidRPr="00A85FF5">
        <w:rPr>
          <w:rFonts w:ascii="Arial" w:hAnsi="Arial" w:cs="Arial"/>
          <w:b/>
          <w:sz w:val="24"/>
          <w:szCs w:val="24"/>
          <w:lang w:val="es-ES"/>
        </w:rPr>
        <w:t>Base</w:t>
      </w:r>
      <w:r w:rsidRPr="00A85FF5">
        <w:rPr>
          <w:rFonts w:ascii="Arial" w:hAnsi="Arial" w:cs="Arial"/>
          <w:b/>
          <w:sz w:val="24"/>
          <w:szCs w:val="24"/>
        </w:rPr>
        <w:t xml:space="preserve"> </w:t>
      </w:r>
      <w:r w:rsidRPr="00A85FF5">
        <w:rPr>
          <w:rFonts w:ascii="Arial" w:hAnsi="Arial" w:cs="Arial"/>
          <w:b/>
          <w:sz w:val="24"/>
          <w:szCs w:val="24"/>
          <w:lang w:val="es-ES"/>
        </w:rPr>
        <w:t>I</w:t>
      </w:r>
      <w:r w:rsidRPr="00A85FF5">
        <w:rPr>
          <w:rFonts w:ascii="Arial" w:hAnsi="Arial" w:cs="Arial"/>
          <w:b/>
          <w:sz w:val="24"/>
          <w:szCs w:val="24"/>
        </w:rPr>
        <w:t>mponible</w:t>
      </w:r>
      <w:r w:rsidRPr="00A85FF5">
        <w:rPr>
          <w:rFonts w:ascii="Arial" w:hAnsi="Arial" w:cs="Arial"/>
          <w:sz w:val="24"/>
          <w:szCs w:val="24"/>
        </w:rPr>
        <w:t>), determinado conforme a lo señalado en los Artículos 3</w:t>
      </w:r>
      <w:r w:rsidR="00F411A5">
        <w:rPr>
          <w:rFonts w:ascii="Arial" w:hAnsi="Arial" w:cs="Arial"/>
          <w:sz w:val="24"/>
          <w:szCs w:val="24"/>
        </w:rPr>
        <w:t>5</w:t>
      </w:r>
      <w:r w:rsidRPr="00A85FF5">
        <w:rPr>
          <w:rFonts w:ascii="Arial" w:hAnsi="Arial" w:cs="Arial"/>
          <w:sz w:val="24"/>
          <w:szCs w:val="24"/>
        </w:rPr>
        <w:t>,3</w:t>
      </w:r>
      <w:r w:rsidR="00F411A5">
        <w:rPr>
          <w:rFonts w:ascii="Arial" w:hAnsi="Arial" w:cs="Arial"/>
          <w:sz w:val="24"/>
          <w:szCs w:val="24"/>
        </w:rPr>
        <w:t>6</w:t>
      </w:r>
      <w:r w:rsidRPr="00A85FF5">
        <w:rPr>
          <w:rFonts w:ascii="Arial" w:hAnsi="Arial" w:cs="Arial"/>
          <w:sz w:val="24"/>
          <w:szCs w:val="24"/>
          <w:lang w:val="es-ES"/>
        </w:rPr>
        <w:t xml:space="preserve"> y </w:t>
      </w:r>
      <w:r w:rsidRPr="00A85FF5">
        <w:rPr>
          <w:rFonts w:ascii="Arial" w:hAnsi="Arial" w:cs="Arial"/>
          <w:sz w:val="24"/>
          <w:szCs w:val="24"/>
        </w:rPr>
        <w:t>3</w:t>
      </w:r>
      <w:r w:rsidR="00F411A5">
        <w:rPr>
          <w:rFonts w:ascii="Arial" w:hAnsi="Arial" w:cs="Arial"/>
          <w:sz w:val="24"/>
          <w:szCs w:val="24"/>
        </w:rPr>
        <w:t>7</w:t>
      </w:r>
      <w:r w:rsidRPr="00A85FF5">
        <w:rPr>
          <w:rFonts w:ascii="Arial" w:hAnsi="Arial" w:cs="Arial"/>
          <w:sz w:val="24"/>
          <w:szCs w:val="24"/>
        </w:rPr>
        <w:t xml:space="preserve"> de esta Ordenanza, por la alícuota respectiva según el tipo de inmueble</w:t>
      </w:r>
      <w:r>
        <w:rPr>
          <w:rFonts w:ascii="Arial" w:hAnsi="Arial" w:cs="Arial"/>
          <w:sz w:val="24"/>
          <w:szCs w:val="24"/>
          <w:lang w:val="es-VE"/>
        </w:rPr>
        <w:t>.</w:t>
      </w:r>
      <w:r w:rsidRPr="00A85FF5">
        <w:rPr>
          <w:rFonts w:ascii="Arial" w:hAnsi="Arial" w:cs="Arial"/>
          <w:sz w:val="24"/>
          <w:szCs w:val="24"/>
        </w:rPr>
        <w:t xml:space="preserve"> </w:t>
      </w:r>
    </w:p>
    <w:p w14:paraId="3F23E246" w14:textId="77777777" w:rsidR="00520C59" w:rsidRPr="003133F9" w:rsidRDefault="00520C59" w:rsidP="00075B12">
      <w:pPr>
        <w:pStyle w:val="Textosinformato"/>
        <w:spacing w:line="276" w:lineRule="auto"/>
        <w:rPr>
          <w:rFonts w:ascii="Arial" w:hAnsi="Arial" w:cs="Arial"/>
          <w:b/>
          <w:sz w:val="32"/>
          <w:szCs w:val="32"/>
          <w:lang w:val="es-ES"/>
        </w:rPr>
      </w:pPr>
    </w:p>
    <w:p w14:paraId="5EAC7071" w14:textId="2BD7F17F"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ARTICULO 4</w:t>
      </w:r>
      <w:r w:rsidR="00F411A5">
        <w:rPr>
          <w:rFonts w:ascii="Arial" w:hAnsi="Arial" w:cs="Arial"/>
          <w:b/>
          <w:sz w:val="24"/>
          <w:szCs w:val="24"/>
        </w:rPr>
        <w:t>2</w:t>
      </w:r>
      <w:r w:rsidR="003133F9">
        <w:rPr>
          <w:rFonts w:ascii="Arial" w:hAnsi="Arial" w:cs="Arial"/>
          <w:b/>
          <w:sz w:val="24"/>
          <w:szCs w:val="24"/>
          <w:lang w:val="es-ES"/>
        </w:rPr>
        <w:t>:</w:t>
      </w:r>
      <w:r w:rsidRPr="00A85FF5">
        <w:rPr>
          <w:rFonts w:ascii="Arial" w:hAnsi="Arial" w:cs="Arial"/>
          <w:b/>
          <w:sz w:val="24"/>
          <w:szCs w:val="24"/>
        </w:rPr>
        <w:t xml:space="preserve"> </w:t>
      </w:r>
      <w:r w:rsidRPr="00A85FF5">
        <w:rPr>
          <w:rFonts w:ascii="Arial" w:hAnsi="Arial" w:cs="Arial"/>
          <w:sz w:val="24"/>
          <w:szCs w:val="24"/>
        </w:rPr>
        <w:t xml:space="preserve">Para la ubicación de los inmuebles, a los fines de la liquidación del impuesto correspondiente al terreno, se utilizarán los planos </w:t>
      </w:r>
      <w:r w:rsidRPr="00A85FF5">
        <w:rPr>
          <w:rFonts w:ascii="Arial" w:hAnsi="Arial" w:cs="Arial"/>
          <w:sz w:val="24"/>
          <w:szCs w:val="24"/>
          <w:lang w:val="es-ES"/>
        </w:rPr>
        <w:t xml:space="preserve">de mensura </w:t>
      </w:r>
      <w:r w:rsidRPr="00A85FF5">
        <w:rPr>
          <w:rFonts w:ascii="Arial" w:hAnsi="Arial" w:cs="Arial"/>
          <w:sz w:val="24"/>
          <w:szCs w:val="24"/>
        </w:rPr>
        <w:t>que corresponda al área urbana establecida para el Municipio Los Taques</w:t>
      </w:r>
      <w:r w:rsidRPr="00A85FF5">
        <w:rPr>
          <w:rFonts w:ascii="Arial" w:hAnsi="Arial" w:cs="Arial"/>
          <w:sz w:val="24"/>
          <w:szCs w:val="24"/>
          <w:lang w:val="es-ES"/>
        </w:rPr>
        <w:t xml:space="preserve"> del Estado Falcón.</w:t>
      </w:r>
      <w:r w:rsidRPr="00A85FF5">
        <w:rPr>
          <w:rFonts w:ascii="Arial" w:hAnsi="Arial" w:cs="Arial"/>
          <w:sz w:val="24"/>
          <w:szCs w:val="24"/>
        </w:rPr>
        <w:t>.</w:t>
      </w:r>
    </w:p>
    <w:p w14:paraId="1862972A" w14:textId="77777777" w:rsidR="00520C59" w:rsidRPr="003133F9" w:rsidRDefault="00520C59" w:rsidP="00075B12">
      <w:pPr>
        <w:pStyle w:val="Textosinformato"/>
        <w:spacing w:line="276" w:lineRule="auto"/>
        <w:rPr>
          <w:rFonts w:ascii="Arial" w:hAnsi="Arial" w:cs="Arial"/>
          <w:sz w:val="32"/>
          <w:szCs w:val="32"/>
        </w:rPr>
      </w:pPr>
    </w:p>
    <w:p w14:paraId="194DE041" w14:textId="5941A304"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4</w:t>
      </w:r>
      <w:r w:rsidR="00F411A5">
        <w:rPr>
          <w:rFonts w:ascii="Arial" w:hAnsi="Arial" w:cs="Arial"/>
          <w:b/>
          <w:sz w:val="24"/>
          <w:szCs w:val="24"/>
        </w:rPr>
        <w:t>3</w:t>
      </w:r>
      <w:r w:rsidR="003133F9">
        <w:rPr>
          <w:rFonts w:ascii="Arial" w:hAnsi="Arial" w:cs="Arial"/>
          <w:b/>
          <w:sz w:val="24"/>
          <w:szCs w:val="24"/>
          <w:lang w:val="es-ES"/>
        </w:rPr>
        <w:t xml:space="preserve">: </w:t>
      </w:r>
      <w:r w:rsidRPr="00A85FF5">
        <w:rPr>
          <w:rFonts w:ascii="Arial" w:hAnsi="Arial" w:cs="Arial"/>
          <w:sz w:val="24"/>
          <w:szCs w:val="24"/>
        </w:rPr>
        <w:t xml:space="preserve">En los casos previstos en este Artículo, los sujetos pasivos liquidarán el impuesto en la forma siguiente: </w:t>
      </w:r>
    </w:p>
    <w:p w14:paraId="5BA0E7B7" w14:textId="77777777" w:rsidR="00520C59" w:rsidRPr="00900F87" w:rsidRDefault="00520C59" w:rsidP="00075B12">
      <w:pPr>
        <w:pStyle w:val="Textosinformato"/>
        <w:spacing w:line="276" w:lineRule="auto"/>
        <w:rPr>
          <w:rFonts w:ascii="Arial" w:hAnsi="Arial" w:cs="Arial"/>
          <w:sz w:val="16"/>
          <w:szCs w:val="16"/>
        </w:rPr>
      </w:pPr>
    </w:p>
    <w:p w14:paraId="46E649F9" w14:textId="77777777" w:rsidR="00520C59" w:rsidRPr="00A85FF5" w:rsidRDefault="00520C59" w:rsidP="00075B12">
      <w:pPr>
        <w:pStyle w:val="Textosinformato"/>
        <w:numPr>
          <w:ilvl w:val="0"/>
          <w:numId w:val="2"/>
        </w:numPr>
        <w:spacing w:line="276" w:lineRule="auto"/>
        <w:ind w:left="1068"/>
        <w:rPr>
          <w:rFonts w:ascii="Arial" w:hAnsi="Arial" w:cs="Arial"/>
          <w:sz w:val="24"/>
          <w:szCs w:val="24"/>
        </w:rPr>
      </w:pPr>
      <w:r w:rsidRPr="00A85FF5">
        <w:rPr>
          <w:rFonts w:ascii="Arial" w:hAnsi="Arial" w:cs="Arial"/>
          <w:sz w:val="24"/>
          <w:szCs w:val="24"/>
        </w:rPr>
        <w:t xml:space="preserve">En caso de terrenos en proceso de urbanización o edificación aplicarán la tarifa prevista en las tablas correspondientes, disminuida en un </w:t>
      </w:r>
      <w:r w:rsidRPr="00A85FF5">
        <w:rPr>
          <w:rFonts w:ascii="Arial" w:hAnsi="Arial" w:cs="Arial"/>
          <w:sz w:val="24"/>
          <w:szCs w:val="24"/>
          <w:lang w:val="es-ES"/>
        </w:rPr>
        <w:t>veinte</w:t>
      </w:r>
      <w:r w:rsidRPr="00A85FF5">
        <w:rPr>
          <w:rFonts w:ascii="Arial" w:hAnsi="Arial" w:cs="Arial"/>
          <w:sz w:val="24"/>
          <w:szCs w:val="24"/>
        </w:rPr>
        <w:t xml:space="preserve"> por ciento (</w:t>
      </w:r>
      <w:r w:rsidRPr="00A85FF5">
        <w:rPr>
          <w:rFonts w:ascii="Arial" w:hAnsi="Arial" w:cs="Arial"/>
          <w:sz w:val="24"/>
          <w:szCs w:val="24"/>
          <w:lang w:val="es-ES"/>
        </w:rPr>
        <w:t>20</w:t>
      </w:r>
      <w:r w:rsidRPr="00A85FF5">
        <w:rPr>
          <w:rFonts w:ascii="Arial" w:hAnsi="Arial" w:cs="Arial"/>
          <w:sz w:val="24"/>
          <w:szCs w:val="24"/>
        </w:rPr>
        <w:t xml:space="preserve">%). Este beneficio se aplicará a partir del 1° de enero del año siguiente al de la fecha de la expedición de la constancia de adecuación a las variables urbanas fundamentales y se mantendrá hasta el 31 de diciembre del año correspondiente a la expedición de la constancia urbanística de terminación de las obras o habitabilidad otorgada por la autoridad municipal competente. </w:t>
      </w:r>
    </w:p>
    <w:p w14:paraId="0BB09DEB" w14:textId="77777777" w:rsidR="00520C59" w:rsidRPr="003133F9" w:rsidRDefault="00520C59" w:rsidP="00075B12">
      <w:pPr>
        <w:pStyle w:val="Textosinformato"/>
        <w:spacing w:line="276" w:lineRule="auto"/>
        <w:ind w:left="348" w:firstLine="708"/>
        <w:rPr>
          <w:rFonts w:ascii="Arial" w:hAnsi="Arial" w:cs="Arial"/>
          <w:sz w:val="16"/>
          <w:szCs w:val="16"/>
        </w:rPr>
      </w:pPr>
    </w:p>
    <w:p w14:paraId="11A6E64A" w14:textId="77777777" w:rsidR="00520C59" w:rsidRPr="00A85FF5" w:rsidRDefault="00520C59" w:rsidP="00075B12">
      <w:pPr>
        <w:pStyle w:val="Textosinformato"/>
        <w:spacing w:line="276" w:lineRule="auto"/>
        <w:ind w:left="1056"/>
        <w:rPr>
          <w:rFonts w:ascii="Arial" w:hAnsi="Arial" w:cs="Arial"/>
          <w:sz w:val="24"/>
          <w:szCs w:val="24"/>
        </w:rPr>
      </w:pPr>
      <w:r w:rsidRPr="00A85FF5">
        <w:rPr>
          <w:rFonts w:ascii="Arial" w:hAnsi="Arial" w:cs="Arial"/>
          <w:sz w:val="24"/>
          <w:szCs w:val="24"/>
        </w:rPr>
        <w:t xml:space="preserve">En cualquier caso este beneficio tendrá un máximo de veinticuatro (24) meses de aplicabilidad. </w:t>
      </w:r>
    </w:p>
    <w:p w14:paraId="4ADD54E9" w14:textId="77777777" w:rsidR="00520C59" w:rsidRPr="003133F9" w:rsidRDefault="00520C59" w:rsidP="00075B12">
      <w:pPr>
        <w:pStyle w:val="Textosinformato"/>
        <w:spacing w:line="276" w:lineRule="auto"/>
        <w:ind w:left="348"/>
        <w:rPr>
          <w:rFonts w:ascii="Arial" w:hAnsi="Arial" w:cs="Arial"/>
          <w:sz w:val="16"/>
          <w:szCs w:val="16"/>
        </w:rPr>
      </w:pPr>
    </w:p>
    <w:p w14:paraId="280F590B" w14:textId="77777777" w:rsidR="00520C59" w:rsidRPr="00A85FF5" w:rsidRDefault="00520C59" w:rsidP="00075B12">
      <w:pPr>
        <w:pStyle w:val="Textosinformato"/>
        <w:spacing w:line="276" w:lineRule="auto"/>
        <w:ind w:left="1056"/>
        <w:rPr>
          <w:rFonts w:ascii="Arial" w:hAnsi="Arial" w:cs="Arial"/>
          <w:sz w:val="24"/>
          <w:szCs w:val="24"/>
          <w:lang w:val="es-VE"/>
        </w:rPr>
      </w:pPr>
      <w:r w:rsidRPr="00A85FF5">
        <w:rPr>
          <w:rFonts w:ascii="Arial" w:hAnsi="Arial" w:cs="Arial"/>
          <w:sz w:val="24"/>
          <w:szCs w:val="24"/>
        </w:rPr>
        <w:t xml:space="preserve">En caso de parcelas en proceso de construcción, edificaciones o urbanizaciones que obtengan habitabilidades parciales, la porción que continúa en proceso de construcción seguirá siendo beneficiada con lo previsto en este numeral. </w:t>
      </w:r>
    </w:p>
    <w:p w14:paraId="6FD7D223" w14:textId="77777777" w:rsidR="00520C59" w:rsidRPr="003133F9" w:rsidRDefault="00520C59" w:rsidP="00075B12">
      <w:pPr>
        <w:pStyle w:val="Textosinformato"/>
        <w:spacing w:line="276" w:lineRule="auto"/>
        <w:ind w:left="1056"/>
        <w:rPr>
          <w:rFonts w:ascii="Arial" w:hAnsi="Arial" w:cs="Arial"/>
          <w:sz w:val="16"/>
          <w:szCs w:val="16"/>
          <w:lang w:val="es-VE"/>
        </w:rPr>
      </w:pPr>
    </w:p>
    <w:p w14:paraId="45A56C12" w14:textId="77777777" w:rsidR="00520C59" w:rsidRPr="00A85FF5" w:rsidRDefault="00520C59" w:rsidP="00075B12">
      <w:pPr>
        <w:pStyle w:val="Textosinformato"/>
        <w:spacing w:line="276" w:lineRule="auto"/>
        <w:ind w:left="1056"/>
        <w:rPr>
          <w:rFonts w:ascii="Arial" w:hAnsi="Arial" w:cs="Arial"/>
          <w:sz w:val="24"/>
          <w:szCs w:val="24"/>
          <w:lang w:val="es-VE"/>
        </w:rPr>
      </w:pPr>
      <w:r w:rsidRPr="00A85FF5">
        <w:rPr>
          <w:rFonts w:ascii="Arial" w:hAnsi="Arial" w:cs="Arial"/>
          <w:sz w:val="24"/>
          <w:szCs w:val="24"/>
        </w:rPr>
        <w:t xml:space="preserve">En caso de construcciones paralizadas por más de seis (6) meses, regirá la tarifa que corresponde a terrenos vacíos según lo indicado en la tabla respectiva. </w:t>
      </w:r>
    </w:p>
    <w:p w14:paraId="762FC2FB" w14:textId="77777777" w:rsidR="00520C59" w:rsidRPr="003133F9" w:rsidRDefault="00520C59" w:rsidP="00075B12">
      <w:pPr>
        <w:pStyle w:val="Textosinformato"/>
        <w:spacing w:line="276" w:lineRule="auto"/>
        <w:ind w:left="1056"/>
        <w:rPr>
          <w:rFonts w:ascii="Arial" w:hAnsi="Arial" w:cs="Arial"/>
          <w:sz w:val="16"/>
          <w:szCs w:val="16"/>
          <w:lang w:val="es-VE"/>
        </w:rPr>
      </w:pPr>
    </w:p>
    <w:p w14:paraId="21580C39" w14:textId="77777777" w:rsidR="00520C59" w:rsidRPr="00A85FF5" w:rsidRDefault="00520C59" w:rsidP="00075B12">
      <w:pPr>
        <w:pStyle w:val="Textosinformato"/>
        <w:numPr>
          <w:ilvl w:val="0"/>
          <w:numId w:val="2"/>
        </w:numPr>
        <w:spacing w:line="276" w:lineRule="auto"/>
        <w:ind w:left="1068"/>
        <w:rPr>
          <w:rFonts w:ascii="Arial" w:hAnsi="Arial" w:cs="Arial"/>
          <w:sz w:val="24"/>
          <w:szCs w:val="24"/>
          <w:lang w:val="es-VE"/>
        </w:rPr>
      </w:pPr>
      <w:r w:rsidRPr="00A85FF5">
        <w:rPr>
          <w:rFonts w:ascii="Arial" w:hAnsi="Arial" w:cs="Arial"/>
          <w:sz w:val="24"/>
          <w:szCs w:val="24"/>
        </w:rPr>
        <w:t xml:space="preserve">En los casos de terrenos no construidos destinados a uso exclusivo de estacionamiento, con la condición imprescindible de que se encuentren totalmente pavimentado, </w:t>
      </w:r>
      <w:r w:rsidRPr="00A85FF5">
        <w:rPr>
          <w:rFonts w:ascii="Arial" w:hAnsi="Arial" w:cs="Arial"/>
          <w:sz w:val="24"/>
          <w:szCs w:val="24"/>
          <w:lang w:val="es-ES"/>
        </w:rPr>
        <w:t xml:space="preserve">en </w:t>
      </w:r>
      <w:r w:rsidRPr="00A85FF5">
        <w:rPr>
          <w:rFonts w:ascii="Arial" w:hAnsi="Arial" w:cs="Arial"/>
          <w:sz w:val="24"/>
          <w:szCs w:val="24"/>
          <w:lang w:val="es-ES"/>
        </w:rPr>
        <w:lastRenderedPageBreak/>
        <w:t xml:space="preserve">condiciones </w:t>
      </w:r>
      <w:r w:rsidR="00127ADA" w:rsidRPr="00A85FF5">
        <w:rPr>
          <w:rFonts w:ascii="Arial" w:hAnsi="Arial" w:cs="Arial"/>
          <w:sz w:val="24"/>
          <w:szCs w:val="24"/>
          <w:lang w:val="es-ES"/>
        </w:rPr>
        <w:t>óptimas</w:t>
      </w:r>
      <w:r w:rsidRPr="00A85FF5">
        <w:rPr>
          <w:rFonts w:ascii="Arial" w:hAnsi="Arial" w:cs="Arial"/>
          <w:sz w:val="24"/>
          <w:szCs w:val="24"/>
          <w:lang w:val="es-ES"/>
        </w:rPr>
        <w:t xml:space="preserve"> de servicio, y </w:t>
      </w:r>
      <w:r w:rsidRPr="00A85FF5">
        <w:rPr>
          <w:rFonts w:ascii="Arial" w:hAnsi="Arial" w:cs="Arial"/>
          <w:sz w:val="24"/>
          <w:szCs w:val="24"/>
        </w:rPr>
        <w:t xml:space="preserve">sean con o sin fines comerciales, aplicarán la tarifa correspondiente, reducida en un </w:t>
      </w:r>
      <w:r w:rsidRPr="00A85FF5">
        <w:rPr>
          <w:rFonts w:ascii="Arial" w:hAnsi="Arial" w:cs="Arial"/>
          <w:sz w:val="24"/>
          <w:szCs w:val="24"/>
          <w:lang w:val="es-ES"/>
        </w:rPr>
        <w:t>veinticinco</w:t>
      </w:r>
      <w:r w:rsidRPr="00A85FF5">
        <w:rPr>
          <w:rFonts w:ascii="Arial" w:hAnsi="Arial" w:cs="Arial"/>
          <w:sz w:val="24"/>
          <w:szCs w:val="24"/>
        </w:rPr>
        <w:t xml:space="preserve"> por ciento (</w:t>
      </w:r>
      <w:r w:rsidRPr="00A85FF5">
        <w:rPr>
          <w:rFonts w:ascii="Arial" w:hAnsi="Arial" w:cs="Arial"/>
          <w:sz w:val="24"/>
          <w:szCs w:val="24"/>
          <w:lang w:val="es-ES"/>
        </w:rPr>
        <w:t>25</w:t>
      </w:r>
      <w:r w:rsidRPr="00A85FF5">
        <w:rPr>
          <w:rFonts w:ascii="Arial" w:hAnsi="Arial" w:cs="Arial"/>
          <w:sz w:val="24"/>
          <w:szCs w:val="24"/>
        </w:rPr>
        <w:t xml:space="preserve"> %), ello sin perjuicio que el Fisco Municipal mediante fiscalización determine la improcedencia del beneficio por no estar pavimentado el inmueble y proceda al cobro de las cantidades indebidamente descontada y aplique las sanciones que correspondan. </w:t>
      </w:r>
    </w:p>
    <w:p w14:paraId="49D9B60E" w14:textId="77777777" w:rsidR="00520C59" w:rsidRPr="003133F9" w:rsidRDefault="00520C59" w:rsidP="00075B12">
      <w:pPr>
        <w:pStyle w:val="Textosinformato"/>
        <w:spacing w:line="276" w:lineRule="auto"/>
        <w:ind w:left="1068"/>
        <w:rPr>
          <w:rFonts w:ascii="Arial" w:hAnsi="Arial" w:cs="Arial"/>
          <w:sz w:val="16"/>
          <w:szCs w:val="16"/>
          <w:lang w:val="es-VE"/>
        </w:rPr>
      </w:pPr>
    </w:p>
    <w:p w14:paraId="402A1EA3" w14:textId="77777777" w:rsidR="00520C59" w:rsidRPr="00A85FF5" w:rsidRDefault="00520C59" w:rsidP="00075B12">
      <w:pPr>
        <w:pStyle w:val="Textosinformato"/>
        <w:numPr>
          <w:ilvl w:val="0"/>
          <w:numId w:val="2"/>
        </w:numPr>
        <w:spacing w:line="276" w:lineRule="auto"/>
        <w:ind w:left="1068"/>
        <w:rPr>
          <w:rFonts w:ascii="Arial" w:hAnsi="Arial" w:cs="Arial"/>
          <w:sz w:val="24"/>
          <w:szCs w:val="24"/>
        </w:rPr>
      </w:pPr>
      <w:r w:rsidRPr="00A85FF5">
        <w:rPr>
          <w:rFonts w:ascii="Arial" w:hAnsi="Arial" w:cs="Arial"/>
          <w:sz w:val="24"/>
          <w:szCs w:val="24"/>
        </w:rPr>
        <w:t xml:space="preserve">En caso de terrenos no construidos, destinados por sus propietarios a algún fin de utilidad a la comunidad, según sea determinado por el Alcalde o Alcaldesa mediante el respectivo decreto, aplicarán la tarifa correspondiente reducida en un </w:t>
      </w:r>
      <w:r w:rsidRPr="00A85FF5">
        <w:rPr>
          <w:rFonts w:ascii="Arial" w:hAnsi="Arial" w:cs="Arial"/>
          <w:sz w:val="24"/>
          <w:szCs w:val="24"/>
          <w:lang w:val="es-VE"/>
        </w:rPr>
        <w:t>cincuenta</w:t>
      </w:r>
      <w:r w:rsidRPr="00A85FF5">
        <w:rPr>
          <w:rFonts w:ascii="Arial" w:hAnsi="Arial" w:cs="Arial"/>
          <w:sz w:val="24"/>
          <w:szCs w:val="24"/>
        </w:rPr>
        <w:t xml:space="preserve"> por ciento (</w:t>
      </w:r>
      <w:r w:rsidRPr="00A85FF5">
        <w:rPr>
          <w:rFonts w:ascii="Arial" w:hAnsi="Arial" w:cs="Arial"/>
          <w:sz w:val="24"/>
          <w:szCs w:val="24"/>
          <w:lang w:val="es-VE"/>
        </w:rPr>
        <w:t>5</w:t>
      </w:r>
      <w:r w:rsidRPr="00A85FF5">
        <w:rPr>
          <w:rFonts w:ascii="Arial" w:hAnsi="Arial" w:cs="Arial"/>
          <w:sz w:val="24"/>
          <w:szCs w:val="24"/>
        </w:rPr>
        <w:t xml:space="preserve">0 %). </w:t>
      </w:r>
    </w:p>
    <w:p w14:paraId="2AE62E1B" w14:textId="77777777" w:rsidR="00520C59" w:rsidRPr="003133F9" w:rsidRDefault="00520C59" w:rsidP="00075B12">
      <w:pPr>
        <w:pStyle w:val="Textosinformato"/>
        <w:spacing w:line="276" w:lineRule="auto"/>
        <w:ind w:left="1068"/>
        <w:rPr>
          <w:rFonts w:ascii="Arial" w:hAnsi="Arial" w:cs="Arial"/>
          <w:sz w:val="16"/>
          <w:szCs w:val="16"/>
          <w:lang w:val="es-VE"/>
        </w:rPr>
      </w:pPr>
    </w:p>
    <w:p w14:paraId="5B8381F2" w14:textId="77777777" w:rsidR="00520C59" w:rsidRPr="00A85FF5" w:rsidRDefault="00520C59" w:rsidP="00075B12">
      <w:pPr>
        <w:pStyle w:val="Textosinformato"/>
        <w:numPr>
          <w:ilvl w:val="0"/>
          <w:numId w:val="2"/>
        </w:numPr>
        <w:spacing w:line="276" w:lineRule="auto"/>
        <w:ind w:left="1068"/>
        <w:rPr>
          <w:rFonts w:ascii="Arial" w:hAnsi="Arial" w:cs="Arial"/>
          <w:sz w:val="24"/>
          <w:szCs w:val="24"/>
          <w:lang w:val="es-VE"/>
        </w:rPr>
      </w:pPr>
      <w:r w:rsidRPr="00A85FF5">
        <w:rPr>
          <w:rFonts w:ascii="Arial" w:hAnsi="Arial" w:cs="Arial"/>
          <w:sz w:val="24"/>
          <w:szCs w:val="24"/>
        </w:rPr>
        <w:t xml:space="preserve">En caso de terrenos no construidos, </w:t>
      </w:r>
      <w:r w:rsidRPr="00A85FF5">
        <w:rPr>
          <w:rFonts w:ascii="Arial" w:hAnsi="Arial" w:cs="Arial"/>
          <w:sz w:val="24"/>
          <w:szCs w:val="24"/>
          <w:lang w:val="es-VE"/>
        </w:rPr>
        <w:t xml:space="preserve">Menores a mil metros cuadrados (1.000,00 m²), en proceso de urbanización los cuales por su condición, no presentan servicios básicos existentes en la zona (Agua, Luz), vías de penetración y difícil acceso en condiciones que permitan ser urbanizados, se </w:t>
      </w:r>
      <w:r w:rsidRPr="00A85FF5">
        <w:rPr>
          <w:rFonts w:ascii="Arial" w:hAnsi="Arial" w:cs="Arial"/>
          <w:sz w:val="24"/>
          <w:szCs w:val="24"/>
        </w:rPr>
        <w:t xml:space="preserve">aplicará la tarifa correspondiente reducida en un </w:t>
      </w:r>
      <w:r w:rsidRPr="00A85FF5">
        <w:rPr>
          <w:rFonts w:ascii="Arial" w:hAnsi="Arial" w:cs="Arial"/>
          <w:sz w:val="24"/>
          <w:szCs w:val="24"/>
          <w:lang w:val="es-VE"/>
        </w:rPr>
        <w:t xml:space="preserve">cincuenta </w:t>
      </w:r>
      <w:r w:rsidRPr="00A85FF5">
        <w:rPr>
          <w:rFonts w:ascii="Arial" w:hAnsi="Arial" w:cs="Arial"/>
          <w:sz w:val="24"/>
          <w:szCs w:val="24"/>
        </w:rPr>
        <w:t>por ciento (</w:t>
      </w:r>
      <w:r w:rsidRPr="00A85FF5">
        <w:rPr>
          <w:rFonts w:ascii="Arial" w:hAnsi="Arial" w:cs="Arial"/>
          <w:sz w:val="24"/>
          <w:szCs w:val="24"/>
          <w:lang w:val="es-VE"/>
        </w:rPr>
        <w:t>5</w:t>
      </w:r>
      <w:r w:rsidRPr="00A85FF5">
        <w:rPr>
          <w:rFonts w:ascii="Arial" w:hAnsi="Arial" w:cs="Arial"/>
          <w:sz w:val="24"/>
          <w:szCs w:val="24"/>
        </w:rPr>
        <w:t>0 %).</w:t>
      </w:r>
      <w:r w:rsidRPr="00A85FF5">
        <w:rPr>
          <w:rFonts w:ascii="Arial" w:hAnsi="Arial" w:cs="Arial"/>
          <w:sz w:val="24"/>
          <w:szCs w:val="24"/>
          <w:lang w:val="es-VE"/>
        </w:rPr>
        <w:t xml:space="preserve"> </w:t>
      </w:r>
    </w:p>
    <w:p w14:paraId="5F1D0D55" w14:textId="77777777" w:rsidR="003133F9" w:rsidRPr="003133F9" w:rsidRDefault="003133F9" w:rsidP="00075B12">
      <w:pPr>
        <w:pStyle w:val="Textosinformato"/>
        <w:spacing w:line="276" w:lineRule="auto"/>
        <w:ind w:left="1068"/>
        <w:rPr>
          <w:rFonts w:ascii="Arial" w:hAnsi="Arial" w:cs="Arial"/>
          <w:sz w:val="16"/>
          <w:szCs w:val="16"/>
          <w:lang w:val="es-VE"/>
        </w:rPr>
      </w:pPr>
    </w:p>
    <w:p w14:paraId="78956FB6" w14:textId="77777777" w:rsidR="00520C59" w:rsidRPr="00A85FF5" w:rsidRDefault="00520C59" w:rsidP="00075B12">
      <w:pPr>
        <w:pStyle w:val="Textosinformato"/>
        <w:numPr>
          <w:ilvl w:val="0"/>
          <w:numId w:val="2"/>
        </w:numPr>
        <w:spacing w:line="276" w:lineRule="auto"/>
        <w:ind w:left="1068"/>
        <w:rPr>
          <w:rFonts w:ascii="Arial" w:hAnsi="Arial" w:cs="Arial"/>
          <w:sz w:val="24"/>
          <w:szCs w:val="24"/>
          <w:lang w:val="es-VE"/>
        </w:rPr>
      </w:pPr>
      <w:r w:rsidRPr="00A85FF5">
        <w:rPr>
          <w:rFonts w:ascii="Arial" w:hAnsi="Arial" w:cs="Arial"/>
          <w:sz w:val="24"/>
          <w:szCs w:val="24"/>
        </w:rPr>
        <w:t xml:space="preserve">En caso de terrenos no construidos, </w:t>
      </w:r>
      <w:r w:rsidRPr="00A85FF5">
        <w:rPr>
          <w:rFonts w:ascii="Arial" w:hAnsi="Arial" w:cs="Arial"/>
          <w:sz w:val="24"/>
          <w:szCs w:val="24"/>
          <w:lang w:val="es-VE"/>
        </w:rPr>
        <w:t xml:space="preserve">Mayores a mil metros cuadrados (1.000,00 m²), en proceso de urbanización los cuales por su condición, no presentan servicios básicos existentes en la zona (Agua, Luz), y carezcan de factibilidad de servicios,  vías de penetración y acceso que permitan ser urbanizados </w:t>
      </w:r>
      <w:r w:rsidRPr="00A85FF5">
        <w:rPr>
          <w:rFonts w:ascii="Arial" w:hAnsi="Arial" w:cs="Arial"/>
          <w:sz w:val="24"/>
          <w:szCs w:val="24"/>
        </w:rPr>
        <w:t xml:space="preserve">aplicará la tarifa correspondiente reducida en un </w:t>
      </w:r>
      <w:r w:rsidRPr="00A85FF5">
        <w:rPr>
          <w:rFonts w:ascii="Arial" w:hAnsi="Arial" w:cs="Arial"/>
          <w:sz w:val="24"/>
          <w:szCs w:val="24"/>
          <w:lang w:val="es-VE"/>
        </w:rPr>
        <w:t xml:space="preserve"> sesenta por ciento </w:t>
      </w:r>
      <w:r w:rsidRPr="00A85FF5">
        <w:rPr>
          <w:rFonts w:ascii="Arial" w:hAnsi="Arial" w:cs="Arial"/>
          <w:sz w:val="24"/>
          <w:szCs w:val="24"/>
        </w:rPr>
        <w:t>(</w:t>
      </w:r>
      <w:r w:rsidRPr="00A85FF5">
        <w:rPr>
          <w:rFonts w:ascii="Arial" w:hAnsi="Arial" w:cs="Arial"/>
          <w:sz w:val="24"/>
          <w:szCs w:val="24"/>
          <w:lang w:val="es-VE"/>
        </w:rPr>
        <w:t>60</w:t>
      </w:r>
      <w:r w:rsidRPr="00A85FF5">
        <w:rPr>
          <w:rFonts w:ascii="Arial" w:hAnsi="Arial" w:cs="Arial"/>
          <w:sz w:val="24"/>
          <w:szCs w:val="24"/>
        </w:rPr>
        <w:t xml:space="preserve"> %).</w:t>
      </w:r>
    </w:p>
    <w:p w14:paraId="17EB804C" w14:textId="77777777" w:rsidR="00520C59" w:rsidRPr="00900F87" w:rsidRDefault="00520C59" w:rsidP="00075B12">
      <w:pPr>
        <w:pStyle w:val="Textosinformato"/>
        <w:spacing w:line="276" w:lineRule="auto"/>
        <w:ind w:left="720"/>
        <w:rPr>
          <w:rFonts w:ascii="Arial" w:hAnsi="Arial" w:cs="Arial"/>
          <w:sz w:val="16"/>
          <w:szCs w:val="16"/>
          <w:lang w:val="es-VE"/>
        </w:rPr>
      </w:pPr>
    </w:p>
    <w:p w14:paraId="40A59BBB" w14:textId="77777777"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PAR</w:t>
      </w:r>
      <w:r w:rsidRPr="003133F9">
        <w:rPr>
          <w:rFonts w:ascii="Arial" w:hAnsi="Arial" w:cs="Arial"/>
          <w:b/>
          <w:sz w:val="24"/>
          <w:szCs w:val="24"/>
          <w:u w:val="single"/>
          <w:lang w:val="es-VE"/>
        </w:rPr>
        <w:t>Á</w:t>
      </w:r>
      <w:r w:rsidRPr="003133F9">
        <w:rPr>
          <w:rFonts w:ascii="Arial" w:hAnsi="Arial" w:cs="Arial"/>
          <w:b/>
          <w:sz w:val="24"/>
          <w:szCs w:val="24"/>
          <w:u w:val="single"/>
        </w:rPr>
        <w:t xml:space="preserve">GRAFO </w:t>
      </w:r>
      <w:r w:rsidRPr="003133F9">
        <w:rPr>
          <w:rFonts w:ascii="Arial" w:hAnsi="Arial" w:cs="Arial"/>
          <w:b/>
          <w:sz w:val="24"/>
          <w:szCs w:val="24"/>
          <w:u w:val="single"/>
          <w:lang w:val="es-VE"/>
        </w:rPr>
        <w:t>PRIMERO</w:t>
      </w:r>
      <w:r w:rsidRPr="00A85FF5">
        <w:rPr>
          <w:rFonts w:ascii="Arial" w:hAnsi="Arial" w:cs="Arial"/>
          <w:b/>
          <w:sz w:val="24"/>
          <w:szCs w:val="24"/>
        </w:rPr>
        <w:t>:</w:t>
      </w:r>
      <w:r w:rsidRPr="00A85FF5">
        <w:rPr>
          <w:rFonts w:ascii="Arial" w:hAnsi="Arial" w:cs="Arial"/>
          <w:sz w:val="24"/>
          <w:szCs w:val="24"/>
        </w:rPr>
        <w:t xml:space="preserve"> En caso de </w:t>
      </w:r>
      <w:r w:rsidRPr="00A85FF5">
        <w:rPr>
          <w:rFonts w:ascii="Arial" w:hAnsi="Arial" w:cs="Arial"/>
          <w:sz w:val="24"/>
          <w:szCs w:val="24"/>
          <w:lang w:val="es-VE"/>
        </w:rPr>
        <w:t>terrenos mayores de 2.000 m</w:t>
      </w:r>
      <w:r w:rsidRPr="00A85FF5">
        <w:rPr>
          <w:rFonts w:ascii="Arial" w:hAnsi="Arial" w:cs="Arial"/>
          <w:sz w:val="24"/>
          <w:szCs w:val="24"/>
          <w:vertAlign w:val="superscript"/>
          <w:lang w:val="es-VE"/>
        </w:rPr>
        <w:t>2</w:t>
      </w:r>
      <w:r w:rsidRPr="00A85FF5">
        <w:rPr>
          <w:rFonts w:ascii="Arial" w:hAnsi="Arial" w:cs="Arial"/>
          <w:sz w:val="24"/>
          <w:szCs w:val="24"/>
        </w:rPr>
        <w:t xml:space="preserve"> </w:t>
      </w:r>
      <w:r w:rsidRPr="00A85FF5">
        <w:rPr>
          <w:rFonts w:ascii="Arial" w:hAnsi="Arial" w:cs="Arial"/>
          <w:sz w:val="24"/>
          <w:szCs w:val="24"/>
          <w:lang w:val="es-VE"/>
        </w:rPr>
        <w:t xml:space="preserve">los cuales se encuentren dentro de la Zona de Franja Costera, o en zonas Especiales dentro del Área Urbana del Municipio  Los Taques y algún ente del Estado Venezolano bien sea este Ministerios u otro Organismo, les haya otorgado la Factibilidad de uso exclusivos de zona Hotelera, uso turístico recreacional, entre otros, el porcentaje o alícuota a ser  tributado  será  de </w:t>
      </w:r>
      <w:r w:rsidRPr="00A85FF5">
        <w:rPr>
          <w:rFonts w:ascii="Arial" w:hAnsi="Arial" w:cs="Arial"/>
          <w:b/>
          <w:sz w:val="24"/>
          <w:szCs w:val="24"/>
          <w:lang w:val="es-VE"/>
        </w:rPr>
        <w:t xml:space="preserve">8,5 %. </w:t>
      </w:r>
      <w:r w:rsidRPr="00A85FF5">
        <w:rPr>
          <w:rFonts w:ascii="Arial" w:hAnsi="Arial" w:cs="Arial"/>
          <w:sz w:val="24"/>
          <w:szCs w:val="24"/>
          <w:lang w:val="es-VE"/>
        </w:rPr>
        <w:t>Ya que los referidos lotes de terrenos son susceptibles a la inversión de Grandes Capitales de Índole privado, y poseen un valor agregado dentro de su respectivo espacio geográfico, otorgado por el Estado Venezolano, el cual es considerado como plusvalía.</w:t>
      </w:r>
    </w:p>
    <w:p w14:paraId="2C5430A6" w14:textId="77777777" w:rsidR="00520C59" w:rsidRPr="00A85FF5" w:rsidRDefault="00520C59" w:rsidP="00075B12">
      <w:pPr>
        <w:pStyle w:val="Textosinformato"/>
        <w:spacing w:line="276" w:lineRule="auto"/>
        <w:ind w:left="720"/>
        <w:rPr>
          <w:rFonts w:ascii="Arial" w:hAnsi="Arial" w:cs="Arial"/>
          <w:sz w:val="24"/>
          <w:szCs w:val="24"/>
          <w:lang w:val="es-VE"/>
        </w:rPr>
      </w:pPr>
    </w:p>
    <w:p w14:paraId="34DB105F" w14:textId="77777777"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PAR</w:t>
      </w:r>
      <w:r w:rsidRPr="003133F9">
        <w:rPr>
          <w:rFonts w:ascii="Arial" w:hAnsi="Arial" w:cs="Arial"/>
          <w:b/>
          <w:sz w:val="24"/>
          <w:szCs w:val="24"/>
          <w:u w:val="single"/>
          <w:lang w:val="es-VE"/>
        </w:rPr>
        <w:t>Á</w:t>
      </w:r>
      <w:r w:rsidRPr="003133F9">
        <w:rPr>
          <w:rFonts w:ascii="Arial" w:hAnsi="Arial" w:cs="Arial"/>
          <w:b/>
          <w:sz w:val="24"/>
          <w:szCs w:val="24"/>
          <w:u w:val="single"/>
        </w:rPr>
        <w:t xml:space="preserve">GRAFO </w:t>
      </w:r>
      <w:r w:rsidRPr="003133F9">
        <w:rPr>
          <w:rFonts w:ascii="Arial" w:hAnsi="Arial" w:cs="Arial"/>
          <w:b/>
          <w:sz w:val="24"/>
          <w:szCs w:val="24"/>
          <w:u w:val="single"/>
          <w:lang w:val="es-VE"/>
        </w:rPr>
        <w:t>SEGUNDO</w:t>
      </w:r>
      <w:r w:rsidRPr="00A85FF5">
        <w:rPr>
          <w:rFonts w:ascii="Arial" w:hAnsi="Arial" w:cs="Arial"/>
          <w:b/>
          <w:sz w:val="24"/>
          <w:szCs w:val="24"/>
        </w:rPr>
        <w:t>:</w:t>
      </w:r>
      <w:r w:rsidRPr="00A85FF5">
        <w:rPr>
          <w:rFonts w:ascii="Arial" w:hAnsi="Arial" w:cs="Arial"/>
          <w:sz w:val="24"/>
          <w:szCs w:val="24"/>
        </w:rPr>
        <w:t xml:space="preserve"> </w:t>
      </w:r>
      <w:r w:rsidRPr="00A85FF5">
        <w:rPr>
          <w:rFonts w:ascii="Arial" w:hAnsi="Arial" w:cs="Arial"/>
          <w:sz w:val="24"/>
          <w:szCs w:val="24"/>
          <w:lang w:val="es-VE"/>
        </w:rPr>
        <w:t>Aquellos Lotes</w:t>
      </w:r>
      <w:r w:rsidRPr="00A85FF5">
        <w:rPr>
          <w:rFonts w:ascii="Arial" w:hAnsi="Arial" w:cs="Arial"/>
          <w:sz w:val="24"/>
          <w:szCs w:val="24"/>
        </w:rPr>
        <w:t xml:space="preserve"> </w:t>
      </w:r>
      <w:r w:rsidRPr="00A85FF5">
        <w:rPr>
          <w:rFonts w:ascii="Arial" w:hAnsi="Arial" w:cs="Arial"/>
          <w:sz w:val="24"/>
          <w:szCs w:val="24"/>
          <w:lang w:val="es-VE"/>
        </w:rPr>
        <w:t>de Terrenos los cuales, se encuentren dentro de la Zona de Franja Costera, o en zonas Especiales dentro del Área Urbana del Municipio  Los Taques del Estado Falcón,  los cuales por sus características posean o no la factibilidad de uso por parte del Estado Venezolano a través de un Proyecto bien sea de Índole turístico o no, deberán someterse a la consulta previa, a través de cámara Municipal en la comisión correspondiente y gozar de la autorización. Esto en aras de garantizar y dar cumplimiento al plan de ordenamiento y reglamento de uso de la zona de utilidad pública y de interés turístico recreacional de la península de Paraguaná, Municipio Carirubana, Falcón, Los Taques (PORUPA). Serán revisados todos aquellos lotes de terrenos que posean proyectos Urbanísticos de particulares y vocación turísticos los cuales por sus características no hayan comenzado o iniciado su ejecución; y aquellos nuevos Proyectos.</w:t>
      </w:r>
    </w:p>
    <w:p w14:paraId="530FCB9A" w14:textId="77777777" w:rsidR="00520C59" w:rsidRPr="00900F87" w:rsidRDefault="00520C59" w:rsidP="00075B12">
      <w:pPr>
        <w:pStyle w:val="Textosinformato"/>
        <w:spacing w:line="276" w:lineRule="auto"/>
        <w:ind w:left="720"/>
        <w:rPr>
          <w:rFonts w:ascii="Arial" w:hAnsi="Arial" w:cs="Arial"/>
          <w:sz w:val="36"/>
          <w:szCs w:val="36"/>
        </w:rPr>
      </w:pPr>
    </w:p>
    <w:p w14:paraId="2002AA8A" w14:textId="1939BF64"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4</w:t>
      </w:r>
      <w:r w:rsidR="00F411A5">
        <w:rPr>
          <w:rFonts w:ascii="Arial" w:hAnsi="Arial" w:cs="Arial"/>
          <w:b/>
          <w:sz w:val="24"/>
          <w:szCs w:val="24"/>
        </w:rPr>
        <w:t>5</w:t>
      </w:r>
      <w:r w:rsidR="003133F9">
        <w:rPr>
          <w:rFonts w:ascii="Arial" w:hAnsi="Arial" w:cs="Arial"/>
          <w:b/>
          <w:sz w:val="24"/>
          <w:szCs w:val="24"/>
          <w:lang w:val="es-ES"/>
        </w:rPr>
        <w:t xml:space="preserve">: </w:t>
      </w:r>
      <w:r w:rsidRPr="00A85FF5">
        <w:rPr>
          <w:rFonts w:ascii="Arial" w:hAnsi="Arial" w:cs="Arial"/>
          <w:sz w:val="24"/>
          <w:szCs w:val="24"/>
        </w:rPr>
        <w:t xml:space="preserve">El monto del  impuesto, salvo las excepciones  previstas en esta Ordenanza, se  liquidará por anualidades, se hará exigible por trimestres y se pagará  en la forma y dentro de los plazos  previstos en ésta y en la Ordenanza de Hacienda Pública Municipal. </w:t>
      </w:r>
    </w:p>
    <w:p w14:paraId="21553093" w14:textId="77777777" w:rsidR="00520C59" w:rsidRPr="003133F9" w:rsidRDefault="00520C59" w:rsidP="00075B12">
      <w:pPr>
        <w:pStyle w:val="Textosinformato"/>
        <w:spacing w:line="276" w:lineRule="auto"/>
        <w:rPr>
          <w:rFonts w:ascii="Arial" w:hAnsi="Arial" w:cs="Arial"/>
          <w:sz w:val="32"/>
          <w:szCs w:val="32"/>
          <w:lang w:val="es-VE"/>
        </w:rPr>
      </w:pPr>
    </w:p>
    <w:p w14:paraId="5C3532F8"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SECCIÓN II</w:t>
      </w:r>
    </w:p>
    <w:p w14:paraId="7FF13D70" w14:textId="77777777" w:rsidR="00520C59" w:rsidRPr="00A85FF5" w:rsidRDefault="00520C59" w:rsidP="00075B12">
      <w:pPr>
        <w:pStyle w:val="Textosinformato"/>
        <w:spacing w:line="276" w:lineRule="auto"/>
        <w:jc w:val="center"/>
        <w:rPr>
          <w:rFonts w:ascii="Arial" w:hAnsi="Arial" w:cs="Arial"/>
          <w:sz w:val="24"/>
          <w:szCs w:val="24"/>
        </w:rPr>
      </w:pPr>
      <w:r w:rsidRPr="00A85FF5">
        <w:rPr>
          <w:rFonts w:ascii="Arial" w:hAnsi="Arial" w:cs="Arial"/>
          <w:b/>
          <w:sz w:val="24"/>
          <w:szCs w:val="24"/>
        </w:rPr>
        <w:t>DE LA DETERMINACIÓN Y LIQUIDACIÓN ADMINISTRATIVA O DE OFICIO.</w:t>
      </w:r>
    </w:p>
    <w:p w14:paraId="64CF00B9" w14:textId="77777777" w:rsidR="00520C59" w:rsidRPr="00900F87" w:rsidRDefault="00520C59" w:rsidP="00075B12">
      <w:pPr>
        <w:pStyle w:val="Textosinformato"/>
        <w:spacing w:line="276" w:lineRule="auto"/>
        <w:rPr>
          <w:rFonts w:ascii="Arial" w:hAnsi="Arial" w:cs="Arial"/>
          <w:sz w:val="16"/>
          <w:szCs w:val="16"/>
        </w:rPr>
      </w:pPr>
    </w:p>
    <w:p w14:paraId="745BAFF7" w14:textId="00AB24BB"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4</w:t>
      </w:r>
      <w:r w:rsidR="00F411A5">
        <w:rPr>
          <w:rFonts w:ascii="Arial" w:hAnsi="Arial" w:cs="Arial"/>
          <w:b/>
          <w:sz w:val="24"/>
          <w:szCs w:val="24"/>
        </w:rPr>
        <w:t>5</w:t>
      </w:r>
      <w:r w:rsidR="003133F9">
        <w:rPr>
          <w:rFonts w:ascii="Arial" w:hAnsi="Arial" w:cs="Arial"/>
          <w:b/>
          <w:sz w:val="24"/>
          <w:szCs w:val="24"/>
          <w:lang w:val="es-ES"/>
        </w:rPr>
        <w:t xml:space="preserve">: </w:t>
      </w:r>
      <w:r w:rsidRPr="00A85FF5">
        <w:rPr>
          <w:rFonts w:ascii="Arial" w:hAnsi="Arial" w:cs="Arial"/>
          <w:sz w:val="24"/>
          <w:szCs w:val="24"/>
        </w:rPr>
        <w:t>Cuando por cualquier motivo se dejaren de presentar las declaraciones previstas en el Capítulo I de este Título, la Dirección de Hacienda Municipal o el órgano desconcentrado creado con competencias tributarias procederá a determinar y liquidar de oficio el monto del impuesto correspondiente</w:t>
      </w:r>
      <w:r>
        <w:rPr>
          <w:rFonts w:ascii="Arial" w:hAnsi="Arial" w:cs="Arial"/>
          <w:sz w:val="24"/>
          <w:szCs w:val="24"/>
          <w:lang w:val="es-VE"/>
        </w:rPr>
        <w:t xml:space="preserve"> a través de los cálculos realizados por la jefatura de catastro y tierra</w:t>
      </w:r>
      <w:r w:rsidRPr="00A85FF5">
        <w:rPr>
          <w:rFonts w:ascii="Arial" w:hAnsi="Arial" w:cs="Arial"/>
          <w:sz w:val="24"/>
          <w:szCs w:val="24"/>
        </w:rPr>
        <w:t xml:space="preserve">, conforme al procedimiento de recaudación en caso de omisión de declaraciones establecido en el Código Orgánico Tributario. </w:t>
      </w:r>
    </w:p>
    <w:p w14:paraId="7C7A931C" w14:textId="77777777" w:rsidR="00520C59" w:rsidRPr="003133F9" w:rsidRDefault="00520C59" w:rsidP="00075B12">
      <w:pPr>
        <w:pStyle w:val="Textosinformato"/>
        <w:spacing w:line="276" w:lineRule="auto"/>
        <w:rPr>
          <w:rFonts w:ascii="Arial" w:hAnsi="Arial" w:cs="Arial"/>
          <w:b/>
          <w:sz w:val="32"/>
          <w:szCs w:val="32"/>
        </w:rPr>
      </w:pPr>
    </w:p>
    <w:p w14:paraId="056A8718" w14:textId="3D4BC99B" w:rsidR="00520C59" w:rsidRPr="00E5111E"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4</w:t>
      </w:r>
      <w:r w:rsidR="00F411A5">
        <w:rPr>
          <w:rFonts w:ascii="Arial" w:hAnsi="Arial" w:cs="Arial"/>
          <w:b/>
          <w:sz w:val="24"/>
          <w:szCs w:val="24"/>
        </w:rPr>
        <w:t>6</w:t>
      </w:r>
      <w:r w:rsidR="003133F9">
        <w:rPr>
          <w:rFonts w:ascii="Arial" w:hAnsi="Arial" w:cs="Arial"/>
          <w:b/>
          <w:sz w:val="24"/>
          <w:szCs w:val="24"/>
          <w:lang w:val="es-ES"/>
        </w:rPr>
        <w:t xml:space="preserve">: </w:t>
      </w:r>
      <w:r w:rsidRPr="00A85FF5">
        <w:rPr>
          <w:rFonts w:ascii="Arial" w:hAnsi="Arial" w:cs="Arial"/>
          <w:sz w:val="24"/>
          <w:szCs w:val="24"/>
        </w:rPr>
        <w:t>El impuesto liquidado conforme al procedimiento de estimación de oficio deberá pagarse en su totalidad y sin fraccionamiento</w:t>
      </w:r>
      <w:r>
        <w:rPr>
          <w:rFonts w:ascii="Arial" w:hAnsi="Arial" w:cs="Arial"/>
          <w:sz w:val="24"/>
          <w:szCs w:val="24"/>
          <w:lang w:val="es-VE"/>
        </w:rPr>
        <w:t>, salvo los casos donde el contribuyente establezca acuerdos de cancelación (Pagos)</w:t>
      </w:r>
      <w:r>
        <w:rPr>
          <w:rFonts w:ascii="Arial" w:hAnsi="Arial" w:cs="Arial"/>
          <w:sz w:val="24"/>
          <w:szCs w:val="24"/>
        </w:rPr>
        <w:t xml:space="preserve">; con la </w:t>
      </w:r>
      <w:r>
        <w:rPr>
          <w:rFonts w:ascii="Arial" w:hAnsi="Arial" w:cs="Arial"/>
          <w:sz w:val="24"/>
          <w:szCs w:val="24"/>
          <w:lang w:val="es-VE"/>
        </w:rPr>
        <w:t>Dirección de hacienda Municipal.</w:t>
      </w:r>
    </w:p>
    <w:p w14:paraId="62CD692D" w14:textId="77777777" w:rsidR="00520C59" w:rsidRPr="003133F9" w:rsidRDefault="00520C59" w:rsidP="00075B12">
      <w:pPr>
        <w:pStyle w:val="Textosinformato"/>
        <w:spacing w:line="276" w:lineRule="auto"/>
        <w:rPr>
          <w:rFonts w:ascii="Arial" w:hAnsi="Arial" w:cs="Arial"/>
          <w:sz w:val="32"/>
          <w:szCs w:val="32"/>
        </w:rPr>
      </w:pPr>
    </w:p>
    <w:p w14:paraId="7D48CBCB" w14:textId="5E19CC52" w:rsidR="00520C59" w:rsidRPr="00A85FF5" w:rsidRDefault="003133F9" w:rsidP="00075B12">
      <w:pPr>
        <w:pStyle w:val="Textosinformato"/>
        <w:spacing w:line="276" w:lineRule="auto"/>
        <w:rPr>
          <w:rFonts w:ascii="Arial" w:hAnsi="Arial" w:cs="Arial"/>
          <w:sz w:val="24"/>
          <w:szCs w:val="24"/>
        </w:rPr>
      </w:pPr>
      <w:r>
        <w:rPr>
          <w:rFonts w:ascii="Arial" w:hAnsi="Arial" w:cs="Arial"/>
          <w:b/>
          <w:sz w:val="24"/>
          <w:szCs w:val="24"/>
        </w:rPr>
        <w:t>ARTÍCULO 4</w:t>
      </w:r>
      <w:r w:rsidR="00F411A5">
        <w:rPr>
          <w:rFonts w:ascii="Arial" w:hAnsi="Arial" w:cs="Arial"/>
          <w:b/>
          <w:sz w:val="24"/>
          <w:szCs w:val="24"/>
        </w:rPr>
        <w:t>7</w:t>
      </w:r>
      <w:r>
        <w:rPr>
          <w:rFonts w:ascii="Arial" w:hAnsi="Arial" w:cs="Arial"/>
          <w:b/>
          <w:sz w:val="24"/>
          <w:szCs w:val="24"/>
          <w:lang w:val="es-ES"/>
        </w:rPr>
        <w:t xml:space="preserve">: </w:t>
      </w:r>
      <w:r w:rsidR="00520C59" w:rsidRPr="00A85FF5">
        <w:rPr>
          <w:rFonts w:ascii="Arial" w:hAnsi="Arial" w:cs="Arial"/>
          <w:sz w:val="24"/>
          <w:szCs w:val="24"/>
        </w:rPr>
        <w:t>La Dirección de Hacienda Municipal o el organismo creado con competencias tributarias podrá</w:t>
      </w:r>
      <w:r w:rsidR="00520C59" w:rsidRPr="00A85FF5">
        <w:rPr>
          <w:rFonts w:ascii="Arial" w:hAnsi="Arial" w:cs="Arial"/>
          <w:sz w:val="24"/>
          <w:szCs w:val="24"/>
          <w:lang w:val="es-VE"/>
        </w:rPr>
        <w:t xml:space="preserve"> </w:t>
      </w:r>
      <w:r w:rsidR="00520C59" w:rsidRPr="00A85FF5">
        <w:rPr>
          <w:rFonts w:ascii="Arial" w:hAnsi="Arial" w:cs="Arial"/>
          <w:sz w:val="24"/>
          <w:szCs w:val="24"/>
        </w:rPr>
        <w:t>proceder</w:t>
      </w:r>
      <w:r w:rsidR="00520C59" w:rsidRPr="00A85FF5">
        <w:rPr>
          <w:rFonts w:ascii="Arial" w:hAnsi="Arial" w:cs="Arial"/>
          <w:sz w:val="24"/>
          <w:szCs w:val="24"/>
          <w:lang w:val="es-VE"/>
        </w:rPr>
        <w:t xml:space="preserve"> a</w:t>
      </w:r>
      <w:r w:rsidR="00520C59" w:rsidRPr="00A85FF5">
        <w:rPr>
          <w:rFonts w:ascii="Arial" w:hAnsi="Arial" w:cs="Arial"/>
          <w:sz w:val="24"/>
          <w:szCs w:val="24"/>
        </w:rPr>
        <w:t xml:space="preserve"> verificar las declaraciones presentadas por los contribuyentes o responsables, a los fines de realizar los ajustes respectivos y liquidar las diferencias a que hubiere lugar, así como verificar el cumplimiento de los deberes formales previstos en esta Ordenanza los deberes de los agentes de retención, e imponer las sanciones a que haya lugar, aplicando el procedimiento de verificación establecido en el Código Orgánico Tributario. </w:t>
      </w:r>
    </w:p>
    <w:p w14:paraId="6CBF32E3" w14:textId="77777777" w:rsidR="00520C59" w:rsidRPr="00900F87" w:rsidRDefault="00520C59" w:rsidP="00075B12">
      <w:pPr>
        <w:pStyle w:val="Textosinformato"/>
        <w:spacing w:line="276" w:lineRule="auto"/>
        <w:rPr>
          <w:rFonts w:ascii="Arial" w:hAnsi="Arial" w:cs="Arial"/>
          <w:sz w:val="16"/>
          <w:szCs w:val="16"/>
          <w:lang w:val="es-VE"/>
        </w:rPr>
      </w:pPr>
    </w:p>
    <w:p w14:paraId="7E103050" w14:textId="77777777" w:rsidR="00520C59" w:rsidRPr="00A85FF5" w:rsidRDefault="00520C59" w:rsidP="00075B12">
      <w:pPr>
        <w:pStyle w:val="Textosinformato"/>
        <w:spacing w:line="276" w:lineRule="auto"/>
        <w:ind w:left="708"/>
        <w:rPr>
          <w:rFonts w:ascii="Arial" w:hAnsi="Arial" w:cs="Arial"/>
          <w:sz w:val="24"/>
          <w:szCs w:val="24"/>
          <w:lang w:val="es-VE"/>
        </w:rPr>
      </w:pPr>
      <w:r w:rsidRPr="003133F9">
        <w:rPr>
          <w:rFonts w:ascii="Arial" w:hAnsi="Arial" w:cs="Arial"/>
          <w:b/>
          <w:sz w:val="24"/>
          <w:szCs w:val="24"/>
          <w:u w:val="single"/>
        </w:rPr>
        <w:t>PAR</w:t>
      </w:r>
      <w:r w:rsidRPr="003133F9">
        <w:rPr>
          <w:rFonts w:ascii="Arial" w:hAnsi="Arial" w:cs="Arial"/>
          <w:b/>
          <w:sz w:val="24"/>
          <w:szCs w:val="24"/>
          <w:u w:val="single"/>
          <w:lang w:val="es-VE"/>
        </w:rPr>
        <w:t>Á</w:t>
      </w:r>
      <w:r w:rsidR="003133F9">
        <w:rPr>
          <w:rFonts w:ascii="Arial" w:hAnsi="Arial" w:cs="Arial"/>
          <w:b/>
          <w:sz w:val="24"/>
          <w:szCs w:val="24"/>
          <w:u w:val="single"/>
        </w:rPr>
        <w:t xml:space="preserve">GRAFO </w:t>
      </w:r>
      <w:r w:rsidR="003133F9">
        <w:rPr>
          <w:rFonts w:ascii="Arial" w:hAnsi="Arial" w:cs="Arial"/>
          <w:b/>
          <w:sz w:val="24"/>
          <w:szCs w:val="24"/>
          <w:u w:val="single"/>
          <w:lang w:val="es-ES"/>
        </w:rPr>
        <w:t>Ú</w:t>
      </w:r>
      <w:r w:rsidRPr="003133F9">
        <w:rPr>
          <w:rFonts w:ascii="Arial" w:hAnsi="Arial" w:cs="Arial"/>
          <w:b/>
          <w:sz w:val="24"/>
          <w:szCs w:val="24"/>
          <w:u w:val="single"/>
        </w:rPr>
        <w:t>NICO</w:t>
      </w:r>
      <w:r w:rsidRPr="00A85FF5">
        <w:rPr>
          <w:rFonts w:ascii="Arial" w:hAnsi="Arial" w:cs="Arial"/>
          <w:b/>
          <w:sz w:val="24"/>
          <w:szCs w:val="24"/>
        </w:rPr>
        <w:t>:</w:t>
      </w:r>
      <w:r w:rsidRPr="00A85FF5">
        <w:rPr>
          <w:rFonts w:ascii="Arial" w:hAnsi="Arial" w:cs="Arial"/>
          <w:sz w:val="24"/>
          <w:szCs w:val="24"/>
        </w:rPr>
        <w:t xml:space="preserve"> </w:t>
      </w:r>
      <w:r>
        <w:rPr>
          <w:rFonts w:ascii="Arial" w:hAnsi="Arial" w:cs="Arial"/>
          <w:sz w:val="24"/>
          <w:szCs w:val="24"/>
          <w:lang w:val="es-VE"/>
        </w:rPr>
        <w:t>Se establece un monto del 1</w:t>
      </w:r>
      <w:r w:rsidRPr="00A85FF5">
        <w:rPr>
          <w:rFonts w:ascii="Arial" w:hAnsi="Arial" w:cs="Arial"/>
          <w:sz w:val="24"/>
          <w:szCs w:val="24"/>
          <w:lang w:val="es-VE"/>
        </w:rPr>
        <w:t>0% mensual sobre lo recaudado por concepto del Pago de Propiedad Inmobiliaria y Tasas Administrativas de las actuaciones ejecutadas por la Jefatura de Catastro y Tierras del Municipio Los Taques del Estado Falcón; el cual será destinado para la potenciación, desarrollo y fortalecimiento de la infraestructura e instalaciones de la Jefatura de Catastro y Tierras, en aras de garantizar la efectiva y oportuna tributación de los contribuyentes así como la modernización del sistema de recaudación.</w:t>
      </w:r>
    </w:p>
    <w:p w14:paraId="4E1A6506" w14:textId="77777777" w:rsidR="00520C59" w:rsidRDefault="00520C59" w:rsidP="00075B12">
      <w:pPr>
        <w:pStyle w:val="Textosinformato"/>
        <w:spacing w:line="276" w:lineRule="auto"/>
        <w:jc w:val="center"/>
        <w:rPr>
          <w:rFonts w:ascii="Arial" w:hAnsi="Arial" w:cs="Arial"/>
          <w:sz w:val="24"/>
          <w:szCs w:val="24"/>
          <w:lang w:val="es-VE"/>
        </w:rPr>
      </w:pPr>
    </w:p>
    <w:p w14:paraId="65A269AC" w14:textId="77777777" w:rsidR="00900F87" w:rsidRPr="00A85FF5" w:rsidRDefault="00900F87" w:rsidP="00075B12">
      <w:pPr>
        <w:pStyle w:val="Textosinformato"/>
        <w:spacing w:line="276" w:lineRule="auto"/>
        <w:jc w:val="center"/>
        <w:rPr>
          <w:rFonts w:ascii="Arial" w:hAnsi="Arial" w:cs="Arial"/>
          <w:sz w:val="24"/>
          <w:szCs w:val="24"/>
          <w:lang w:val="es-VE"/>
        </w:rPr>
      </w:pPr>
    </w:p>
    <w:p w14:paraId="22BCEB2A"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TÍTULO IV</w:t>
      </w:r>
    </w:p>
    <w:p w14:paraId="44967184"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DEL PAGO DEL IMPUESTO</w:t>
      </w:r>
    </w:p>
    <w:p w14:paraId="5A8DA4D3" w14:textId="77777777" w:rsidR="00520C59" w:rsidRPr="00A85FF5" w:rsidRDefault="00520C59" w:rsidP="00075B12">
      <w:pPr>
        <w:pStyle w:val="Textosinformato"/>
        <w:spacing w:line="276" w:lineRule="auto"/>
        <w:rPr>
          <w:rFonts w:ascii="Arial" w:hAnsi="Arial" w:cs="Arial"/>
          <w:sz w:val="24"/>
          <w:szCs w:val="24"/>
          <w:lang w:val="es-VE"/>
        </w:rPr>
      </w:pPr>
    </w:p>
    <w:p w14:paraId="06F9249F" w14:textId="4FB4DC67"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lastRenderedPageBreak/>
        <w:t>ARTÍCULO 4</w:t>
      </w:r>
      <w:r w:rsidR="00F411A5">
        <w:rPr>
          <w:rFonts w:ascii="Arial" w:hAnsi="Arial" w:cs="Arial"/>
          <w:b/>
          <w:sz w:val="24"/>
          <w:szCs w:val="24"/>
        </w:rPr>
        <w:t>8</w:t>
      </w:r>
      <w:r w:rsidR="003133F9">
        <w:rPr>
          <w:rFonts w:ascii="Arial" w:hAnsi="Arial" w:cs="Arial"/>
          <w:b/>
          <w:sz w:val="24"/>
          <w:szCs w:val="24"/>
          <w:lang w:val="es-ES"/>
        </w:rPr>
        <w:t xml:space="preserve">: </w:t>
      </w:r>
      <w:r w:rsidRPr="00A85FF5">
        <w:rPr>
          <w:rFonts w:ascii="Arial" w:hAnsi="Arial" w:cs="Arial"/>
          <w:sz w:val="24"/>
          <w:szCs w:val="24"/>
        </w:rPr>
        <w:t>El impuesto auto liquidado sobre la base de la declaración del valor fiscal del inmueble realizada por los obligados al pago podrá pagarse en forma fraccionada en cuatro (4) porciones de igual monto (Trimestres).</w:t>
      </w:r>
    </w:p>
    <w:p w14:paraId="1EFEA5CE" w14:textId="77777777" w:rsidR="00520C59" w:rsidRPr="003133F9" w:rsidRDefault="00520C59" w:rsidP="00075B12">
      <w:pPr>
        <w:pStyle w:val="Textosinformato"/>
        <w:spacing w:line="276" w:lineRule="auto"/>
        <w:rPr>
          <w:rFonts w:ascii="Arial" w:hAnsi="Arial" w:cs="Arial"/>
          <w:sz w:val="32"/>
          <w:szCs w:val="32"/>
          <w:lang w:val="es-VE"/>
        </w:rPr>
      </w:pPr>
    </w:p>
    <w:p w14:paraId="2A2B9299" w14:textId="66A5B663" w:rsidR="00520C59" w:rsidRPr="00A85FF5" w:rsidRDefault="003133F9" w:rsidP="00075B12">
      <w:pPr>
        <w:pStyle w:val="Textosinformato"/>
        <w:spacing w:line="276" w:lineRule="auto"/>
        <w:rPr>
          <w:rFonts w:ascii="Arial" w:hAnsi="Arial" w:cs="Arial"/>
          <w:sz w:val="24"/>
          <w:szCs w:val="24"/>
        </w:rPr>
      </w:pPr>
      <w:r>
        <w:rPr>
          <w:rFonts w:ascii="Arial" w:hAnsi="Arial" w:cs="Arial"/>
          <w:b/>
          <w:sz w:val="24"/>
          <w:szCs w:val="24"/>
        </w:rPr>
        <w:t>ARTÍCULO 4</w:t>
      </w:r>
      <w:r w:rsidR="00F411A5">
        <w:rPr>
          <w:rFonts w:ascii="Arial" w:hAnsi="Arial" w:cs="Arial"/>
          <w:b/>
          <w:sz w:val="24"/>
          <w:szCs w:val="24"/>
        </w:rPr>
        <w:t>9</w:t>
      </w:r>
      <w:r>
        <w:rPr>
          <w:rFonts w:ascii="Arial" w:hAnsi="Arial" w:cs="Arial"/>
          <w:b/>
          <w:sz w:val="24"/>
          <w:szCs w:val="24"/>
          <w:lang w:val="es-ES"/>
        </w:rPr>
        <w:t xml:space="preserve">: </w:t>
      </w:r>
      <w:r w:rsidR="00520C59" w:rsidRPr="00A85FF5">
        <w:rPr>
          <w:rFonts w:ascii="Arial" w:hAnsi="Arial" w:cs="Arial"/>
          <w:sz w:val="24"/>
          <w:szCs w:val="24"/>
        </w:rPr>
        <w:t xml:space="preserve">En el caso del pago fraccionado previsto en el Artículo anterior, los pagos se harán trimestralmente. Cada porción se pagará dentro del primer mes de cada trimestre, a excepción de la porción correspondiente al primer trimestre, la cual podrá ser pagada dentro del plazo establecido para la presentación de la declaración anual. Los trimestres comenzarán a contarse desde el primero (1º) de cada mes de inicio de trimestre. </w:t>
      </w:r>
    </w:p>
    <w:p w14:paraId="64A3CB5A" w14:textId="77777777" w:rsidR="00520C59" w:rsidRPr="00A85FF5" w:rsidRDefault="00520C59" w:rsidP="00075B12">
      <w:pPr>
        <w:pStyle w:val="Textosinformato"/>
        <w:spacing w:line="276" w:lineRule="auto"/>
        <w:rPr>
          <w:rFonts w:ascii="Arial" w:hAnsi="Arial" w:cs="Arial"/>
          <w:sz w:val="24"/>
          <w:szCs w:val="24"/>
        </w:rPr>
      </w:pPr>
    </w:p>
    <w:p w14:paraId="7ABD1861" w14:textId="77777777"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PARÁGRAFO ÚNICO</w:t>
      </w:r>
      <w:r w:rsidRPr="00A85FF5">
        <w:rPr>
          <w:rFonts w:ascii="Arial" w:hAnsi="Arial" w:cs="Arial"/>
          <w:b/>
          <w:sz w:val="24"/>
          <w:szCs w:val="24"/>
        </w:rPr>
        <w:t>:</w:t>
      </w:r>
      <w:r w:rsidRPr="00A85FF5">
        <w:rPr>
          <w:rFonts w:ascii="Arial" w:hAnsi="Arial" w:cs="Arial"/>
          <w:sz w:val="24"/>
          <w:szCs w:val="24"/>
        </w:rPr>
        <w:t xml:space="preserve"> El Alcalde, o Alcaldesa mediante Decreto, podrá establecer el pago del impuesto en forma mensual o bimestral, cuando así lo exija el establecimiento de mecanismos y procedimientos de recaudación más eficaces, previstos en el Artículo 49 de esta Ordenanza. </w:t>
      </w:r>
    </w:p>
    <w:p w14:paraId="435D3587" w14:textId="77777777" w:rsidR="00520C59" w:rsidRPr="00900F87" w:rsidRDefault="00520C59" w:rsidP="00075B12">
      <w:pPr>
        <w:pStyle w:val="Textosinformato"/>
        <w:spacing w:line="276" w:lineRule="auto"/>
        <w:rPr>
          <w:rFonts w:ascii="Arial" w:hAnsi="Arial" w:cs="Arial"/>
          <w:sz w:val="32"/>
          <w:szCs w:val="32"/>
          <w:lang w:val="es-VE"/>
        </w:rPr>
      </w:pPr>
    </w:p>
    <w:p w14:paraId="69DB5249" w14:textId="617000A9"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 xml:space="preserve">ARTÍCULO </w:t>
      </w:r>
      <w:r w:rsidR="00F411A5">
        <w:rPr>
          <w:rFonts w:ascii="Arial" w:hAnsi="Arial" w:cs="Arial"/>
          <w:b/>
          <w:sz w:val="24"/>
          <w:szCs w:val="24"/>
        </w:rPr>
        <w:t>50</w:t>
      </w:r>
      <w:r w:rsidR="003133F9">
        <w:rPr>
          <w:rFonts w:ascii="Arial" w:hAnsi="Arial" w:cs="Arial"/>
          <w:b/>
          <w:sz w:val="24"/>
          <w:szCs w:val="24"/>
          <w:lang w:val="es-ES"/>
        </w:rPr>
        <w:t xml:space="preserve">: </w:t>
      </w:r>
      <w:r w:rsidRPr="00A85FF5">
        <w:rPr>
          <w:rFonts w:ascii="Arial" w:hAnsi="Arial" w:cs="Arial"/>
          <w:sz w:val="24"/>
          <w:szCs w:val="24"/>
        </w:rPr>
        <w:t xml:space="preserve">El pago fraccionado del  impuesto auto liquidado estará sujeto a las siguientes limitaciones: </w:t>
      </w:r>
    </w:p>
    <w:p w14:paraId="1DF096FC" w14:textId="77777777" w:rsidR="00520C59" w:rsidRPr="003133F9" w:rsidRDefault="00520C59" w:rsidP="00075B12">
      <w:pPr>
        <w:pStyle w:val="Textosinformato"/>
        <w:spacing w:line="276" w:lineRule="auto"/>
        <w:ind w:left="360"/>
        <w:rPr>
          <w:rFonts w:ascii="Arial" w:hAnsi="Arial" w:cs="Arial"/>
          <w:sz w:val="16"/>
          <w:szCs w:val="16"/>
        </w:rPr>
      </w:pPr>
    </w:p>
    <w:p w14:paraId="31DCFA92" w14:textId="77777777" w:rsidR="00520C59" w:rsidRDefault="00520C59" w:rsidP="00075B12">
      <w:pPr>
        <w:pStyle w:val="Textosinformato"/>
        <w:numPr>
          <w:ilvl w:val="0"/>
          <w:numId w:val="10"/>
        </w:numPr>
        <w:spacing w:line="276" w:lineRule="auto"/>
        <w:ind w:left="1110"/>
        <w:rPr>
          <w:rFonts w:ascii="Arial" w:hAnsi="Arial" w:cs="Arial"/>
          <w:sz w:val="24"/>
          <w:szCs w:val="24"/>
        </w:rPr>
      </w:pPr>
      <w:r w:rsidRPr="00A85FF5">
        <w:rPr>
          <w:rFonts w:ascii="Arial" w:hAnsi="Arial" w:cs="Arial"/>
          <w:sz w:val="24"/>
          <w:szCs w:val="24"/>
        </w:rPr>
        <w:t xml:space="preserve">Los sujetos al pago del  impuesto determinado por el  procedimiento de autoliquidación, que no presenten la declaración jurada dentro del plazo establecido en esta Ordenanza, no podrán hacer uso de la modalidad del pago fraccionado y deberán pagar y declarar la totalidad del impuesto en una sola porción, y anexar a la misma el comprobante del pago respectivo, sin perjuicio de la aplicación de las sanciones pertinentes. </w:t>
      </w:r>
    </w:p>
    <w:p w14:paraId="01611FF6" w14:textId="77777777" w:rsidR="00E157A7" w:rsidRPr="00A85FF5" w:rsidRDefault="00E157A7" w:rsidP="00075B12">
      <w:pPr>
        <w:pStyle w:val="Textosinformato"/>
        <w:spacing w:line="276" w:lineRule="auto"/>
        <w:ind w:left="1110"/>
        <w:rPr>
          <w:rFonts w:ascii="Arial" w:hAnsi="Arial" w:cs="Arial"/>
          <w:sz w:val="24"/>
          <w:szCs w:val="24"/>
        </w:rPr>
      </w:pPr>
    </w:p>
    <w:p w14:paraId="05856F49" w14:textId="77777777" w:rsidR="00520C59" w:rsidRPr="00A85FF5" w:rsidRDefault="00520C59" w:rsidP="00075B12">
      <w:pPr>
        <w:pStyle w:val="Textosinformato"/>
        <w:numPr>
          <w:ilvl w:val="0"/>
          <w:numId w:val="10"/>
        </w:numPr>
        <w:spacing w:line="276" w:lineRule="auto"/>
        <w:ind w:left="1110"/>
        <w:rPr>
          <w:rFonts w:ascii="Arial" w:hAnsi="Arial" w:cs="Arial"/>
          <w:sz w:val="24"/>
          <w:szCs w:val="24"/>
        </w:rPr>
      </w:pPr>
      <w:r w:rsidRPr="00A85FF5">
        <w:rPr>
          <w:rFonts w:ascii="Arial" w:hAnsi="Arial" w:cs="Arial"/>
          <w:sz w:val="24"/>
          <w:szCs w:val="24"/>
        </w:rPr>
        <w:t xml:space="preserve">La falta de pago o el pago incompleto del monto de cualquiera de las porciones, o el pago fuera del término de vencimiento de alguna de las mismas, hará exigible la totalidad del saldo adeudado, calculados a partir de la fecha del vencimiento del término respectivo. </w:t>
      </w:r>
    </w:p>
    <w:p w14:paraId="6B0AF87E" w14:textId="77777777" w:rsidR="00520C59" w:rsidRPr="003133F9" w:rsidRDefault="00520C59" w:rsidP="00075B12">
      <w:pPr>
        <w:pStyle w:val="Textosinformato"/>
        <w:spacing w:line="276" w:lineRule="auto"/>
        <w:rPr>
          <w:rFonts w:ascii="Arial" w:hAnsi="Arial" w:cs="Arial"/>
          <w:sz w:val="32"/>
          <w:szCs w:val="32"/>
        </w:rPr>
      </w:pPr>
    </w:p>
    <w:p w14:paraId="1EEBE3B9" w14:textId="53F3E412" w:rsidR="00520C59" w:rsidRPr="00A85FF5" w:rsidRDefault="003133F9" w:rsidP="00075B12">
      <w:pPr>
        <w:pStyle w:val="Textosinformato"/>
        <w:spacing w:line="276" w:lineRule="auto"/>
        <w:rPr>
          <w:rFonts w:ascii="Arial" w:hAnsi="Arial" w:cs="Arial"/>
          <w:sz w:val="24"/>
          <w:szCs w:val="24"/>
        </w:rPr>
      </w:pPr>
      <w:r>
        <w:rPr>
          <w:rFonts w:ascii="Arial" w:hAnsi="Arial" w:cs="Arial"/>
          <w:b/>
          <w:sz w:val="24"/>
          <w:szCs w:val="24"/>
        </w:rPr>
        <w:t>ARTÍCULO 5</w:t>
      </w:r>
      <w:r w:rsidR="00F411A5">
        <w:rPr>
          <w:rFonts w:ascii="Arial" w:hAnsi="Arial" w:cs="Arial"/>
          <w:b/>
          <w:sz w:val="24"/>
          <w:szCs w:val="24"/>
        </w:rPr>
        <w:t>1</w:t>
      </w:r>
      <w:r>
        <w:rPr>
          <w:rFonts w:ascii="Arial" w:hAnsi="Arial" w:cs="Arial"/>
          <w:b/>
          <w:sz w:val="24"/>
          <w:szCs w:val="24"/>
          <w:lang w:val="es-ES"/>
        </w:rPr>
        <w:t xml:space="preserve">: </w:t>
      </w:r>
      <w:r w:rsidR="00520C59" w:rsidRPr="00A85FF5">
        <w:rPr>
          <w:rFonts w:ascii="Arial" w:hAnsi="Arial" w:cs="Arial"/>
          <w:sz w:val="24"/>
          <w:szCs w:val="24"/>
        </w:rPr>
        <w:t>El monto del impuesto liquidado por la administración tributaria municipal conforme al procedimiento de oficio, se pagará en su totalidad, en una única porción.</w:t>
      </w:r>
    </w:p>
    <w:p w14:paraId="5A8C040D"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También se pagará en una única porción el monto del impuesto que resulta de una liquidación complementaria prevista en los Artículos 63, 64, 69 y 70 de esta Ordenanza. </w:t>
      </w:r>
    </w:p>
    <w:p w14:paraId="48844A61" w14:textId="77777777" w:rsidR="00520C59" w:rsidRPr="003133F9" w:rsidRDefault="00520C59" w:rsidP="00075B12">
      <w:pPr>
        <w:pStyle w:val="Textosinformato"/>
        <w:spacing w:line="276" w:lineRule="auto"/>
        <w:rPr>
          <w:rFonts w:ascii="Arial" w:hAnsi="Arial" w:cs="Arial"/>
          <w:sz w:val="32"/>
          <w:szCs w:val="32"/>
          <w:lang w:val="es-ES"/>
        </w:rPr>
      </w:pPr>
    </w:p>
    <w:p w14:paraId="1626350C" w14:textId="5649A4AA"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5</w:t>
      </w:r>
      <w:r w:rsidR="00F411A5">
        <w:rPr>
          <w:rFonts w:ascii="Arial" w:hAnsi="Arial" w:cs="Arial"/>
          <w:b/>
          <w:sz w:val="24"/>
          <w:szCs w:val="24"/>
        </w:rPr>
        <w:t>2</w:t>
      </w:r>
      <w:r w:rsidR="003133F9">
        <w:rPr>
          <w:rFonts w:ascii="Arial" w:hAnsi="Arial" w:cs="Arial"/>
          <w:b/>
          <w:sz w:val="24"/>
          <w:szCs w:val="24"/>
          <w:lang w:val="es-ES"/>
        </w:rPr>
        <w:t xml:space="preserve">: </w:t>
      </w:r>
      <w:r w:rsidRPr="00A85FF5">
        <w:rPr>
          <w:rFonts w:ascii="Arial" w:hAnsi="Arial" w:cs="Arial"/>
          <w:sz w:val="24"/>
          <w:szCs w:val="24"/>
        </w:rPr>
        <w:t xml:space="preserve">La transmisión de la propiedad del inmueble por cualquier título, hace solidariamente responsables al vendedor y al comprador con respecto al pago de los impuestos adeudados. </w:t>
      </w:r>
    </w:p>
    <w:p w14:paraId="52CDBD9D" w14:textId="77777777" w:rsidR="00520C59" w:rsidRPr="003133F9" w:rsidRDefault="00520C59" w:rsidP="00075B12">
      <w:pPr>
        <w:pStyle w:val="Textosinformato"/>
        <w:spacing w:line="276" w:lineRule="auto"/>
        <w:rPr>
          <w:rFonts w:ascii="Arial" w:hAnsi="Arial" w:cs="Arial"/>
          <w:sz w:val="32"/>
          <w:szCs w:val="32"/>
          <w:lang w:val="es-VE"/>
        </w:rPr>
      </w:pPr>
    </w:p>
    <w:p w14:paraId="39F008FA" w14:textId="558C5EB6" w:rsidR="00520C59" w:rsidRPr="00A85FF5" w:rsidRDefault="003133F9" w:rsidP="00075B12">
      <w:pPr>
        <w:pStyle w:val="Textosinformato"/>
        <w:spacing w:line="276" w:lineRule="auto"/>
        <w:rPr>
          <w:rFonts w:ascii="Arial" w:hAnsi="Arial" w:cs="Arial"/>
          <w:sz w:val="24"/>
          <w:szCs w:val="24"/>
        </w:rPr>
      </w:pPr>
      <w:r>
        <w:rPr>
          <w:rFonts w:ascii="Arial" w:hAnsi="Arial" w:cs="Arial"/>
          <w:b/>
          <w:sz w:val="24"/>
          <w:szCs w:val="24"/>
        </w:rPr>
        <w:t>ARTÍCULO 5</w:t>
      </w:r>
      <w:r w:rsidR="00F411A5">
        <w:rPr>
          <w:rFonts w:ascii="Arial" w:hAnsi="Arial" w:cs="Arial"/>
          <w:b/>
          <w:sz w:val="24"/>
          <w:szCs w:val="24"/>
        </w:rPr>
        <w:t>3</w:t>
      </w:r>
      <w:r>
        <w:rPr>
          <w:rFonts w:ascii="Arial" w:hAnsi="Arial" w:cs="Arial"/>
          <w:b/>
          <w:sz w:val="24"/>
          <w:szCs w:val="24"/>
          <w:lang w:val="es-ES"/>
        </w:rPr>
        <w:t xml:space="preserve">: </w:t>
      </w:r>
      <w:r w:rsidR="00520C59" w:rsidRPr="00A85FF5">
        <w:rPr>
          <w:rFonts w:ascii="Arial" w:hAnsi="Arial" w:cs="Arial"/>
          <w:sz w:val="24"/>
          <w:szCs w:val="24"/>
        </w:rPr>
        <w:t xml:space="preserve">A los efectos del pago del impuesto previsto en esta Ordenanza, se abrirá una cuenta independiente por cada unidad inmobiliaria. </w:t>
      </w:r>
    </w:p>
    <w:p w14:paraId="48952999" w14:textId="77777777" w:rsidR="00520C59" w:rsidRPr="00900F87" w:rsidRDefault="00520C59" w:rsidP="00075B12">
      <w:pPr>
        <w:pStyle w:val="Textosinformato"/>
        <w:spacing w:line="276" w:lineRule="auto"/>
        <w:rPr>
          <w:rFonts w:ascii="Arial" w:hAnsi="Arial" w:cs="Arial"/>
          <w:sz w:val="32"/>
          <w:szCs w:val="32"/>
          <w:lang w:val="es-VE"/>
        </w:rPr>
      </w:pPr>
    </w:p>
    <w:p w14:paraId="1D69B710" w14:textId="5F533323"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lastRenderedPageBreak/>
        <w:t>ARTÍCULO 5</w:t>
      </w:r>
      <w:r w:rsidR="00F411A5">
        <w:rPr>
          <w:rFonts w:ascii="Arial" w:hAnsi="Arial" w:cs="Arial"/>
          <w:b/>
          <w:sz w:val="24"/>
          <w:szCs w:val="24"/>
        </w:rPr>
        <w:t>4</w:t>
      </w:r>
      <w:r w:rsidRPr="00A85FF5">
        <w:rPr>
          <w:rFonts w:ascii="Arial" w:hAnsi="Arial" w:cs="Arial"/>
          <w:b/>
          <w:sz w:val="24"/>
          <w:szCs w:val="24"/>
        </w:rPr>
        <w:t>.-</w:t>
      </w:r>
      <w:r w:rsidRPr="00A85FF5">
        <w:rPr>
          <w:rFonts w:ascii="Arial" w:hAnsi="Arial" w:cs="Arial"/>
          <w:sz w:val="24"/>
          <w:szCs w:val="24"/>
        </w:rPr>
        <w:t xml:space="preserve">Los pagos que se hagan conforme a la autoliquidación o por liquidación de oficio, serán considerados como anticipos hechos a cuenta del impuesto que resultare de las verificaciones posteriores que haga la administración tributaria. </w:t>
      </w:r>
    </w:p>
    <w:p w14:paraId="7BA0AA8A"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Si de tales verificaciones resultare que el obligado al pago ha pagado menos del impuesto correspondiente, se efectuarán las correcciones necesarias mediante Resolución motivada y se expedirá la respectiva liquidación complementaria. </w:t>
      </w:r>
    </w:p>
    <w:p w14:paraId="5DBB6625" w14:textId="77777777" w:rsidR="00520C59" w:rsidRPr="003133F9" w:rsidRDefault="00520C59" w:rsidP="00075B12">
      <w:pPr>
        <w:pStyle w:val="Textosinformato"/>
        <w:spacing w:line="276" w:lineRule="auto"/>
        <w:rPr>
          <w:rFonts w:ascii="Arial" w:hAnsi="Arial" w:cs="Arial"/>
          <w:sz w:val="16"/>
          <w:szCs w:val="16"/>
        </w:rPr>
      </w:pPr>
    </w:p>
    <w:p w14:paraId="794A7693"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Si se hubiere pagado más, se harán las rectificaciones y ajustes necesarios y se le reconocerá el derecho a rebajar en sus próximas declaraciones el monto pagado en exceso. </w:t>
      </w:r>
    </w:p>
    <w:p w14:paraId="38B3DD23" w14:textId="77777777" w:rsidR="00520C59" w:rsidRPr="003133F9" w:rsidRDefault="00520C59" w:rsidP="00075B12">
      <w:pPr>
        <w:pStyle w:val="Textosinformato"/>
        <w:spacing w:line="276" w:lineRule="auto"/>
        <w:rPr>
          <w:rFonts w:ascii="Arial" w:hAnsi="Arial" w:cs="Arial"/>
          <w:sz w:val="32"/>
          <w:szCs w:val="32"/>
        </w:rPr>
      </w:pPr>
    </w:p>
    <w:p w14:paraId="67376BBE" w14:textId="721C5DCF"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5</w:t>
      </w:r>
      <w:r w:rsidR="00F411A5">
        <w:rPr>
          <w:rFonts w:ascii="Arial" w:hAnsi="Arial" w:cs="Arial"/>
          <w:b/>
          <w:sz w:val="24"/>
          <w:szCs w:val="24"/>
        </w:rPr>
        <w:t>5</w:t>
      </w:r>
      <w:r w:rsidRPr="00A85FF5">
        <w:rPr>
          <w:rFonts w:ascii="Arial" w:hAnsi="Arial" w:cs="Arial"/>
          <w:b/>
          <w:sz w:val="24"/>
          <w:szCs w:val="24"/>
        </w:rPr>
        <w:t>.-</w:t>
      </w:r>
      <w:r w:rsidRPr="00A85FF5">
        <w:rPr>
          <w:rFonts w:ascii="Arial" w:hAnsi="Arial" w:cs="Arial"/>
          <w:sz w:val="24"/>
          <w:szCs w:val="24"/>
        </w:rPr>
        <w:t xml:space="preserve">Una vez que se han vencido los periodos normales de pago establecidos en esta Ordenanza, el sujeto pasivo está obligado a pagar por ante las oficinas receptoras de fondos municipales, los siguientes conceptos: </w:t>
      </w:r>
    </w:p>
    <w:p w14:paraId="542D44AB" w14:textId="77777777" w:rsidR="00520C59" w:rsidRPr="003133F9" w:rsidRDefault="00520C59" w:rsidP="00075B12">
      <w:pPr>
        <w:pStyle w:val="Textosinformato"/>
        <w:spacing w:line="276" w:lineRule="auto"/>
        <w:rPr>
          <w:rFonts w:ascii="Arial" w:hAnsi="Arial" w:cs="Arial"/>
          <w:sz w:val="16"/>
          <w:szCs w:val="16"/>
          <w:lang w:val="es-VE"/>
        </w:rPr>
      </w:pPr>
    </w:p>
    <w:p w14:paraId="67B03C7E"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a. El monto del impuesto adeudado.</w:t>
      </w:r>
    </w:p>
    <w:p w14:paraId="6F0DAEF2"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b. Un recargo del </w:t>
      </w:r>
      <w:r w:rsidRPr="00A85FF5">
        <w:rPr>
          <w:rFonts w:ascii="Arial" w:hAnsi="Arial" w:cs="Arial"/>
          <w:sz w:val="24"/>
          <w:szCs w:val="24"/>
          <w:lang w:val="es-VE"/>
        </w:rPr>
        <w:t>diez</w:t>
      </w:r>
      <w:r w:rsidRPr="00A85FF5">
        <w:rPr>
          <w:rFonts w:ascii="Arial" w:hAnsi="Arial" w:cs="Arial"/>
          <w:sz w:val="24"/>
          <w:szCs w:val="24"/>
        </w:rPr>
        <w:t xml:space="preserve"> por ciento (</w:t>
      </w:r>
      <w:r w:rsidRPr="00A85FF5">
        <w:rPr>
          <w:rFonts w:ascii="Arial" w:hAnsi="Arial" w:cs="Arial"/>
          <w:sz w:val="24"/>
          <w:szCs w:val="24"/>
          <w:lang w:val="es-VE"/>
        </w:rPr>
        <w:t>10</w:t>
      </w:r>
      <w:r w:rsidRPr="00A85FF5">
        <w:rPr>
          <w:rFonts w:ascii="Arial" w:hAnsi="Arial" w:cs="Arial"/>
          <w:sz w:val="24"/>
          <w:szCs w:val="24"/>
        </w:rPr>
        <w:t xml:space="preserve">%) calculado sobre el monto del impuesto adeudado. </w:t>
      </w:r>
    </w:p>
    <w:p w14:paraId="7AFD7FCF"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c. Intereses moratorios calculados sobre la sumatoria de los conceptos contenidos en los literales a y b. </w:t>
      </w:r>
    </w:p>
    <w:p w14:paraId="6A1D18D0" w14:textId="77777777" w:rsidR="00520C59" w:rsidRPr="00900F87" w:rsidRDefault="00520C59" w:rsidP="00075B12">
      <w:pPr>
        <w:pStyle w:val="Textosinformato"/>
        <w:spacing w:line="276" w:lineRule="auto"/>
        <w:rPr>
          <w:rFonts w:ascii="Arial" w:hAnsi="Arial" w:cs="Arial"/>
          <w:sz w:val="16"/>
          <w:szCs w:val="16"/>
        </w:rPr>
      </w:pPr>
    </w:p>
    <w:p w14:paraId="794DE410" w14:textId="77777777"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 xml:space="preserve">PARÁGRAFO </w:t>
      </w:r>
      <w:r w:rsidRPr="003133F9">
        <w:rPr>
          <w:rFonts w:ascii="Arial" w:hAnsi="Arial" w:cs="Arial"/>
          <w:b/>
          <w:sz w:val="24"/>
          <w:szCs w:val="24"/>
          <w:u w:val="single"/>
          <w:lang w:val="es-VE"/>
        </w:rPr>
        <w:t>PRIMERO</w:t>
      </w:r>
      <w:r w:rsidRPr="00A85FF5">
        <w:rPr>
          <w:rFonts w:ascii="Arial" w:hAnsi="Arial" w:cs="Arial"/>
          <w:b/>
          <w:sz w:val="24"/>
          <w:szCs w:val="24"/>
        </w:rPr>
        <w:t>:</w:t>
      </w:r>
      <w:r w:rsidRPr="00A85FF5">
        <w:rPr>
          <w:rFonts w:ascii="Arial" w:hAnsi="Arial" w:cs="Arial"/>
          <w:sz w:val="24"/>
          <w:szCs w:val="24"/>
        </w:rPr>
        <w:t xml:space="preserve"> La falta de pago dentro de los lapsos establecidos en este Ordenanza, dará lugar a la apertura del correspondiente procedimiento de recaudación en caso de omisión de declaraciones o el procedimiento de intimación establecidos en el </w:t>
      </w:r>
    </w:p>
    <w:p w14:paraId="3C33275C" w14:textId="77777777" w:rsidR="00520C59"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Código Orgánico Tributario, según sea el caso. </w:t>
      </w:r>
    </w:p>
    <w:p w14:paraId="1179BD7B" w14:textId="77777777" w:rsidR="00520C59" w:rsidRPr="00900F87" w:rsidRDefault="00520C59" w:rsidP="00075B12">
      <w:pPr>
        <w:pStyle w:val="Textosinformato"/>
        <w:spacing w:line="276" w:lineRule="auto"/>
        <w:ind w:left="708"/>
        <w:rPr>
          <w:rFonts w:ascii="Arial" w:hAnsi="Arial" w:cs="Arial"/>
          <w:sz w:val="16"/>
          <w:szCs w:val="16"/>
          <w:lang w:val="es-VE"/>
        </w:rPr>
      </w:pPr>
    </w:p>
    <w:p w14:paraId="0666CEFC" w14:textId="77777777" w:rsidR="00520C59" w:rsidRPr="00A85FF5" w:rsidRDefault="00520C59" w:rsidP="00075B12">
      <w:pPr>
        <w:pStyle w:val="Textosinformato"/>
        <w:spacing w:line="276" w:lineRule="auto"/>
        <w:ind w:left="708"/>
        <w:rPr>
          <w:rFonts w:ascii="Arial" w:hAnsi="Arial" w:cs="Arial"/>
          <w:sz w:val="24"/>
          <w:szCs w:val="24"/>
        </w:rPr>
      </w:pPr>
      <w:r w:rsidRPr="003133F9">
        <w:rPr>
          <w:rFonts w:ascii="Arial" w:hAnsi="Arial" w:cs="Arial"/>
          <w:b/>
          <w:sz w:val="24"/>
          <w:szCs w:val="24"/>
          <w:u w:val="single"/>
        </w:rPr>
        <w:t xml:space="preserve">PARÁGRAFO </w:t>
      </w:r>
      <w:r w:rsidRPr="003133F9">
        <w:rPr>
          <w:rFonts w:ascii="Arial" w:hAnsi="Arial" w:cs="Arial"/>
          <w:b/>
          <w:sz w:val="24"/>
          <w:szCs w:val="24"/>
          <w:u w:val="single"/>
          <w:lang w:val="es-VE"/>
        </w:rPr>
        <w:t>SEGUNDO</w:t>
      </w:r>
      <w:r w:rsidRPr="00A85FF5">
        <w:rPr>
          <w:rFonts w:ascii="Arial" w:hAnsi="Arial" w:cs="Arial"/>
          <w:b/>
          <w:sz w:val="24"/>
          <w:szCs w:val="24"/>
        </w:rPr>
        <w:t>:</w:t>
      </w:r>
      <w:r w:rsidRPr="00A85FF5">
        <w:rPr>
          <w:rFonts w:ascii="Arial" w:hAnsi="Arial" w:cs="Arial"/>
          <w:sz w:val="24"/>
          <w:szCs w:val="24"/>
        </w:rPr>
        <w:t xml:space="preserve"> La falta de pago dentro de los lapsos establecidos en est</w:t>
      </w:r>
      <w:r w:rsidRPr="00A85FF5">
        <w:rPr>
          <w:rFonts w:ascii="Arial" w:hAnsi="Arial" w:cs="Arial"/>
          <w:sz w:val="24"/>
          <w:szCs w:val="24"/>
          <w:lang w:val="es-VE"/>
        </w:rPr>
        <w:t>a</w:t>
      </w:r>
      <w:r w:rsidRPr="00A85FF5">
        <w:rPr>
          <w:rFonts w:ascii="Arial" w:hAnsi="Arial" w:cs="Arial"/>
          <w:sz w:val="24"/>
          <w:szCs w:val="24"/>
        </w:rPr>
        <w:t xml:space="preserve"> Ordenanza, </w:t>
      </w:r>
      <w:r w:rsidRPr="00A85FF5">
        <w:rPr>
          <w:rFonts w:ascii="Arial" w:hAnsi="Arial" w:cs="Arial"/>
          <w:sz w:val="24"/>
          <w:szCs w:val="24"/>
          <w:lang w:val="es-VE"/>
        </w:rPr>
        <w:t>en aquellos Lotes</w:t>
      </w:r>
      <w:r>
        <w:rPr>
          <w:rFonts w:ascii="Arial" w:hAnsi="Arial" w:cs="Arial"/>
          <w:sz w:val="24"/>
          <w:szCs w:val="24"/>
          <w:lang w:val="es-VE"/>
        </w:rPr>
        <w:t xml:space="preserve"> de terrenos</w:t>
      </w:r>
      <w:r w:rsidRPr="00A85FF5">
        <w:rPr>
          <w:rFonts w:ascii="Arial" w:hAnsi="Arial" w:cs="Arial"/>
          <w:sz w:val="24"/>
          <w:szCs w:val="24"/>
          <w:lang w:val="es-VE"/>
        </w:rPr>
        <w:t xml:space="preserve"> mayores a 2.000 m</w:t>
      </w:r>
      <w:r w:rsidRPr="00A85FF5">
        <w:rPr>
          <w:rFonts w:ascii="Calibri" w:hAnsi="Calibri" w:cs="Calibri"/>
          <w:sz w:val="24"/>
          <w:szCs w:val="24"/>
          <w:lang w:val="es-VE"/>
        </w:rPr>
        <w:t>²</w:t>
      </w:r>
      <w:r w:rsidRPr="00A85FF5">
        <w:rPr>
          <w:rFonts w:ascii="Arial" w:hAnsi="Arial" w:cs="Arial"/>
          <w:sz w:val="24"/>
          <w:szCs w:val="24"/>
          <w:lang w:val="es-VE"/>
        </w:rPr>
        <w:t xml:space="preserve">, </w:t>
      </w:r>
      <w:r w:rsidRPr="00A85FF5">
        <w:rPr>
          <w:rFonts w:ascii="Arial" w:hAnsi="Arial" w:cs="Arial"/>
          <w:sz w:val="24"/>
          <w:szCs w:val="24"/>
        </w:rPr>
        <w:t xml:space="preserve">dará lugar a la apertura del correspondiente procedimiento de </w:t>
      </w:r>
      <w:r w:rsidRPr="00A85FF5">
        <w:rPr>
          <w:rFonts w:ascii="Arial" w:hAnsi="Arial" w:cs="Arial"/>
          <w:sz w:val="24"/>
          <w:szCs w:val="24"/>
          <w:lang w:val="es-VE"/>
        </w:rPr>
        <w:t xml:space="preserve">rescate parcial o la Totalidad del Lote de Terreno, el cual se encuentra en estado de abandono o de ocio, todo esto previa declaratoria de la comisión que haya lugar en la cámara municipal, sin que esto menos cabe el derecho a la propiedad privada. </w:t>
      </w:r>
    </w:p>
    <w:p w14:paraId="311F4EF9" w14:textId="77777777" w:rsidR="00520C59" w:rsidRPr="003133F9" w:rsidRDefault="00520C59" w:rsidP="00075B12">
      <w:pPr>
        <w:pStyle w:val="Textosinformato"/>
        <w:spacing w:line="276" w:lineRule="auto"/>
        <w:rPr>
          <w:rFonts w:ascii="Arial" w:hAnsi="Arial" w:cs="Arial"/>
          <w:sz w:val="32"/>
          <w:szCs w:val="32"/>
        </w:rPr>
      </w:pPr>
    </w:p>
    <w:p w14:paraId="19256D7E" w14:textId="66B43A7A"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5</w:t>
      </w:r>
      <w:r w:rsidR="00F411A5">
        <w:rPr>
          <w:rFonts w:ascii="Arial" w:hAnsi="Arial" w:cs="Arial"/>
          <w:b/>
          <w:sz w:val="24"/>
          <w:szCs w:val="24"/>
        </w:rPr>
        <w:t>6</w:t>
      </w:r>
      <w:r w:rsidR="003133F9">
        <w:rPr>
          <w:rFonts w:ascii="Arial" w:hAnsi="Arial" w:cs="Arial"/>
          <w:b/>
          <w:sz w:val="24"/>
          <w:szCs w:val="24"/>
          <w:lang w:val="es-ES"/>
        </w:rPr>
        <w:t xml:space="preserve">: </w:t>
      </w:r>
      <w:r w:rsidRPr="00A85FF5">
        <w:rPr>
          <w:rFonts w:ascii="Arial" w:hAnsi="Arial" w:cs="Arial"/>
          <w:sz w:val="24"/>
          <w:szCs w:val="24"/>
        </w:rPr>
        <w:t xml:space="preserve">Excepcionalmente y sólo mediante Ordenanza podrá establecerse la remisión o condonación del pago de los tributos, intereses, recargos o demás accesorios, generados de conformidad con lo establecido en esta Ordenanza, en los términos y bajo las condiciones que se establezcan en la misma Ordenanza de Remisión. </w:t>
      </w:r>
    </w:p>
    <w:p w14:paraId="4BE635BE" w14:textId="77777777" w:rsidR="00520C59" w:rsidRPr="003133F9" w:rsidRDefault="00520C59" w:rsidP="00075B12">
      <w:pPr>
        <w:pStyle w:val="Textosinformato"/>
        <w:spacing w:line="276" w:lineRule="auto"/>
        <w:rPr>
          <w:rFonts w:ascii="Arial" w:hAnsi="Arial" w:cs="Arial"/>
          <w:sz w:val="32"/>
          <w:szCs w:val="32"/>
        </w:rPr>
      </w:pPr>
    </w:p>
    <w:p w14:paraId="59A891FD" w14:textId="103FD259"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5</w:t>
      </w:r>
      <w:r w:rsidR="00F411A5">
        <w:rPr>
          <w:rFonts w:ascii="Arial" w:hAnsi="Arial" w:cs="Arial"/>
          <w:b/>
          <w:sz w:val="24"/>
          <w:szCs w:val="24"/>
        </w:rPr>
        <w:t>7</w:t>
      </w:r>
      <w:r w:rsidR="003133F9">
        <w:rPr>
          <w:rFonts w:ascii="Arial" w:hAnsi="Arial" w:cs="Arial"/>
          <w:b/>
          <w:sz w:val="24"/>
          <w:szCs w:val="24"/>
          <w:lang w:val="es-ES"/>
        </w:rPr>
        <w:t xml:space="preserve">: </w:t>
      </w:r>
      <w:r w:rsidRPr="00A85FF5">
        <w:rPr>
          <w:rFonts w:ascii="Arial" w:hAnsi="Arial" w:cs="Arial"/>
          <w:sz w:val="24"/>
          <w:szCs w:val="24"/>
        </w:rPr>
        <w:t xml:space="preserve">Se establece una rebaja del veinte por ciento (20 %) del monto del impuesto, cuando el obligado al pago en forma fraccionada, pague la totalidad del monto liquidado para el año dentro del primer mes de cada inicio de año fiscal. </w:t>
      </w:r>
    </w:p>
    <w:p w14:paraId="32F57A31" w14:textId="77777777" w:rsidR="00520C59" w:rsidRPr="003133F9" w:rsidRDefault="00520C59" w:rsidP="00075B12">
      <w:pPr>
        <w:pStyle w:val="Textosinformato"/>
        <w:spacing w:line="276" w:lineRule="auto"/>
        <w:rPr>
          <w:rFonts w:ascii="Arial" w:hAnsi="Arial" w:cs="Arial"/>
          <w:sz w:val="32"/>
          <w:szCs w:val="32"/>
          <w:lang w:val="es-VE"/>
        </w:rPr>
      </w:pPr>
    </w:p>
    <w:p w14:paraId="0E5D7721" w14:textId="6272B776"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lastRenderedPageBreak/>
        <w:t>ARTÍCULO 5</w:t>
      </w:r>
      <w:r w:rsidR="00F411A5">
        <w:rPr>
          <w:rFonts w:ascii="Arial" w:hAnsi="Arial" w:cs="Arial"/>
          <w:b/>
          <w:sz w:val="24"/>
          <w:szCs w:val="24"/>
        </w:rPr>
        <w:t>8</w:t>
      </w:r>
      <w:r w:rsidR="003133F9">
        <w:rPr>
          <w:rFonts w:ascii="Arial" w:hAnsi="Arial" w:cs="Arial"/>
          <w:b/>
          <w:sz w:val="24"/>
          <w:szCs w:val="24"/>
          <w:lang w:val="es-ES"/>
        </w:rPr>
        <w:t xml:space="preserve">: </w:t>
      </w:r>
      <w:r w:rsidRPr="00A85FF5">
        <w:rPr>
          <w:rFonts w:ascii="Arial" w:hAnsi="Arial" w:cs="Arial"/>
          <w:sz w:val="24"/>
          <w:szCs w:val="24"/>
        </w:rPr>
        <w:t xml:space="preserve">El pago del impuesto puede ser efectuado por los contribuyentes o por los responsables. También puede ser efectuado por un tercero, quien se subrogará </w:t>
      </w:r>
      <w:r w:rsidR="00127ADA">
        <w:rPr>
          <w:rFonts w:ascii="Arial" w:hAnsi="Arial" w:cs="Arial"/>
          <w:sz w:val="24"/>
          <w:szCs w:val="24"/>
          <w:lang w:val="es-VE"/>
        </w:rPr>
        <w:t>he</w:t>
      </w:r>
      <w:r>
        <w:rPr>
          <w:rFonts w:ascii="Arial" w:hAnsi="Arial" w:cs="Arial"/>
          <w:sz w:val="24"/>
          <w:szCs w:val="24"/>
          <w:lang w:val="es-VE"/>
        </w:rPr>
        <w:t xml:space="preserve"> identificara ante el municipio, </w:t>
      </w:r>
      <w:r w:rsidRPr="00A85FF5">
        <w:rPr>
          <w:rFonts w:ascii="Arial" w:hAnsi="Arial" w:cs="Arial"/>
          <w:sz w:val="24"/>
          <w:szCs w:val="24"/>
        </w:rPr>
        <w:t xml:space="preserve">en los derechos, garantías y privilegios del Fisco Municipal en los términos del Código Orgánico Tributario. </w:t>
      </w:r>
    </w:p>
    <w:p w14:paraId="32AFF1D9" w14:textId="77777777" w:rsidR="00520C59" w:rsidRPr="003133F9" w:rsidRDefault="00520C59" w:rsidP="00075B12">
      <w:pPr>
        <w:pStyle w:val="Textosinformato"/>
        <w:spacing w:line="276" w:lineRule="auto"/>
        <w:rPr>
          <w:rFonts w:ascii="Arial" w:hAnsi="Arial" w:cs="Arial"/>
          <w:sz w:val="32"/>
          <w:szCs w:val="32"/>
        </w:rPr>
      </w:pPr>
    </w:p>
    <w:p w14:paraId="22DDE8E7" w14:textId="041A82BD" w:rsidR="00520C59" w:rsidRPr="00A85FF5" w:rsidRDefault="003133F9" w:rsidP="00075B12">
      <w:pPr>
        <w:pStyle w:val="Textosinformato"/>
        <w:spacing w:line="276" w:lineRule="auto"/>
        <w:rPr>
          <w:rFonts w:ascii="Arial" w:hAnsi="Arial" w:cs="Arial"/>
          <w:sz w:val="24"/>
          <w:szCs w:val="24"/>
          <w:lang w:val="es-VE"/>
        </w:rPr>
      </w:pPr>
      <w:r>
        <w:rPr>
          <w:rFonts w:ascii="Arial" w:hAnsi="Arial" w:cs="Arial"/>
          <w:b/>
          <w:sz w:val="24"/>
          <w:szCs w:val="24"/>
        </w:rPr>
        <w:t>ARTÍCULO 5</w:t>
      </w:r>
      <w:r w:rsidR="00F411A5">
        <w:rPr>
          <w:rFonts w:ascii="Arial" w:hAnsi="Arial" w:cs="Arial"/>
          <w:b/>
          <w:sz w:val="24"/>
          <w:szCs w:val="24"/>
        </w:rPr>
        <w:t>9</w:t>
      </w:r>
      <w:r>
        <w:rPr>
          <w:rFonts w:ascii="Arial" w:hAnsi="Arial" w:cs="Arial"/>
          <w:b/>
          <w:sz w:val="24"/>
          <w:szCs w:val="24"/>
          <w:lang w:val="es-ES"/>
        </w:rPr>
        <w:t xml:space="preserve">: </w:t>
      </w:r>
      <w:r w:rsidR="00520C59" w:rsidRPr="00A85FF5">
        <w:rPr>
          <w:rFonts w:ascii="Arial" w:hAnsi="Arial" w:cs="Arial"/>
          <w:sz w:val="24"/>
          <w:szCs w:val="24"/>
        </w:rPr>
        <w:t xml:space="preserve">El Alcalde o Alcaldesa podrá contratar la recaudación del impuesto con las limitaciones establecidas en la ley Igualmente el Alcalde o Alcaldesa podrá convenir con organismos públicos o privados para que actúen como agentes de retención del impuesto sobre inmuebles urbanos a que están obligados los trabajadores de dichos organismos y siempre que, previamente, éstos hubiesen convenido a ello. </w:t>
      </w:r>
    </w:p>
    <w:p w14:paraId="363C9BF1" w14:textId="77777777" w:rsidR="00520C59" w:rsidRPr="00A85FF5" w:rsidRDefault="003133F9" w:rsidP="00075B12">
      <w:pPr>
        <w:pStyle w:val="Textosinformato"/>
        <w:spacing w:line="276" w:lineRule="auto"/>
        <w:ind w:left="708"/>
        <w:rPr>
          <w:rFonts w:ascii="Arial" w:hAnsi="Arial" w:cs="Arial"/>
          <w:sz w:val="24"/>
          <w:szCs w:val="24"/>
          <w:lang w:val="es-VE"/>
        </w:rPr>
      </w:pPr>
      <w:r w:rsidRPr="003133F9">
        <w:rPr>
          <w:rFonts w:ascii="Arial" w:hAnsi="Arial" w:cs="Arial"/>
          <w:b/>
          <w:sz w:val="24"/>
          <w:szCs w:val="24"/>
          <w:u w:val="single"/>
        </w:rPr>
        <w:t xml:space="preserve">PARÁGRAFO </w:t>
      </w:r>
      <w:r w:rsidRPr="003133F9">
        <w:rPr>
          <w:rFonts w:ascii="Arial" w:hAnsi="Arial" w:cs="Arial"/>
          <w:b/>
          <w:sz w:val="24"/>
          <w:szCs w:val="24"/>
          <w:u w:val="single"/>
          <w:lang w:val="es-ES"/>
        </w:rPr>
        <w:t>Ú</w:t>
      </w:r>
      <w:r w:rsidR="00520C59" w:rsidRPr="003133F9">
        <w:rPr>
          <w:rFonts w:ascii="Arial" w:hAnsi="Arial" w:cs="Arial"/>
          <w:b/>
          <w:sz w:val="24"/>
          <w:szCs w:val="24"/>
          <w:u w:val="single"/>
        </w:rPr>
        <w:t>NICO</w:t>
      </w:r>
      <w:r w:rsidR="00520C59" w:rsidRPr="00A85FF5">
        <w:rPr>
          <w:rFonts w:ascii="Arial" w:hAnsi="Arial" w:cs="Arial"/>
          <w:b/>
          <w:sz w:val="24"/>
          <w:szCs w:val="24"/>
        </w:rPr>
        <w:t>:</w:t>
      </w:r>
      <w:r w:rsidR="00520C59" w:rsidRPr="00A85FF5">
        <w:rPr>
          <w:rFonts w:ascii="Arial" w:hAnsi="Arial" w:cs="Arial"/>
          <w:sz w:val="24"/>
          <w:szCs w:val="24"/>
        </w:rPr>
        <w:t xml:space="preserve"> El Alcalde o Alcaldesa</w:t>
      </w:r>
      <w:r w:rsidR="00520C59" w:rsidRPr="00A85FF5">
        <w:rPr>
          <w:rFonts w:ascii="Arial" w:hAnsi="Arial" w:cs="Arial"/>
          <w:sz w:val="24"/>
          <w:szCs w:val="24"/>
          <w:lang w:val="es-VE"/>
        </w:rPr>
        <w:t xml:space="preserve">, </w:t>
      </w:r>
      <w:r w:rsidR="00520C59" w:rsidRPr="00A85FF5">
        <w:rPr>
          <w:rFonts w:ascii="Arial" w:hAnsi="Arial" w:cs="Arial"/>
          <w:sz w:val="24"/>
          <w:szCs w:val="24"/>
        </w:rPr>
        <w:t xml:space="preserve">La Dirección de Hacienda Municipal o el organismo creado con competencias </w:t>
      </w:r>
      <w:r w:rsidR="00520C59" w:rsidRPr="00A85FF5">
        <w:rPr>
          <w:rFonts w:ascii="Arial" w:hAnsi="Arial" w:cs="Arial"/>
          <w:sz w:val="24"/>
          <w:szCs w:val="24"/>
          <w:lang w:val="es-VE"/>
        </w:rPr>
        <w:t>Tributarias, La Jefatura de Catastro y Tierras</w:t>
      </w:r>
      <w:r w:rsidR="00520C59" w:rsidRPr="00A85FF5">
        <w:rPr>
          <w:rFonts w:ascii="Arial" w:hAnsi="Arial" w:cs="Arial"/>
          <w:sz w:val="24"/>
          <w:szCs w:val="24"/>
        </w:rPr>
        <w:t xml:space="preserve"> podrá </w:t>
      </w:r>
      <w:r w:rsidR="00520C59" w:rsidRPr="00A85FF5">
        <w:rPr>
          <w:rFonts w:ascii="Arial" w:hAnsi="Arial" w:cs="Arial"/>
          <w:sz w:val="24"/>
          <w:szCs w:val="24"/>
          <w:lang w:val="es-VE"/>
        </w:rPr>
        <w:t>establecer procedimientos y Jornadas de recaudación extraordinarias en cualquier Sector del Municipio Los Taques del Estado Falcón, en aras de garantizar los porcentajes de recaudación (Corredor Tributario), y facilitar el proceso de tributación por parte de los contribuyentes.</w:t>
      </w:r>
      <w:r w:rsidR="00520C59" w:rsidRPr="00A85FF5">
        <w:rPr>
          <w:rFonts w:ascii="Arial" w:hAnsi="Arial" w:cs="Arial"/>
          <w:sz w:val="24"/>
          <w:szCs w:val="24"/>
        </w:rPr>
        <w:t xml:space="preserve"> </w:t>
      </w:r>
    </w:p>
    <w:p w14:paraId="4E3744F7" w14:textId="77777777" w:rsidR="00520C59" w:rsidRPr="00A85FF5" w:rsidRDefault="00520C59" w:rsidP="00075B12">
      <w:pPr>
        <w:pStyle w:val="Textosinformato"/>
        <w:spacing w:line="276" w:lineRule="auto"/>
        <w:rPr>
          <w:rFonts w:ascii="Arial" w:hAnsi="Arial" w:cs="Arial"/>
          <w:sz w:val="24"/>
          <w:szCs w:val="24"/>
          <w:lang w:val="es-VE"/>
        </w:rPr>
      </w:pPr>
    </w:p>
    <w:p w14:paraId="395D9E75" w14:textId="77777777" w:rsidR="00520C59" w:rsidRPr="00A85FF5" w:rsidRDefault="00520C59" w:rsidP="00075B12">
      <w:pPr>
        <w:pStyle w:val="Textosinformato"/>
        <w:spacing w:line="276" w:lineRule="auto"/>
        <w:jc w:val="center"/>
        <w:rPr>
          <w:rFonts w:ascii="Arial" w:hAnsi="Arial" w:cs="Arial"/>
          <w:sz w:val="24"/>
          <w:szCs w:val="24"/>
          <w:lang w:val="es-VE"/>
        </w:rPr>
      </w:pPr>
    </w:p>
    <w:p w14:paraId="5794C977"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TÍTULO V</w:t>
      </w:r>
    </w:p>
    <w:p w14:paraId="0201C7B4"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LAS FISCALIZACIONES Y DEL CONTROL FISCAL</w:t>
      </w:r>
    </w:p>
    <w:p w14:paraId="19570655" w14:textId="77777777" w:rsidR="00520C59" w:rsidRPr="00900F87" w:rsidRDefault="00520C59" w:rsidP="00075B12">
      <w:pPr>
        <w:pStyle w:val="Textosinformato"/>
        <w:spacing w:line="276" w:lineRule="auto"/>
        <w:rPr>
          <w:rFonts w:ascii="Arial" w:hAnsi="Arial" w:cs="Arial"/>
          <w:sz w:val="16"/>
          <w:szCs w:val="16"/>
        </w:rPr>
      </w:pPr>
    </w:p>
    <w:p w14:paraId="3A9A985D" w14:textId="1B82CF75" w:rsidR="00520C59" w:rsidRPr="00A85FF5" w:rsidRDefault="00583BFE" w:rsidP="00075B12">
      <w:pPr>
        <w:pStyle w:val="Textosinformato"/>
        <w:spacing w:line="276" w:lineRule="auto"/>
        <w:rPr>
          <w:rFonts w:ascii="Arial" w:hAnsi="Arial" w:cs="Arial"/>
          <w:sz w:val="24"/>
          <w:szCs w:val="24"/>
        </w:rPr>
      </w:pPr>
      <w:r>
        <w:rPr>
          <w:rFonts w:ascii="Arial" w:hAnsi="Arial" w:cs="Arial"/>
          <w:b/>
          <w:sz w:val="24"/>
          <w:szCs w:val="24"/>
        </w:rPr>
        <w:t xml:space="preserve">ARTÍCULO </w:t>
      </w:r>
      <w:r w:rsidR="00F411A5">
        <w:rPr>
          <w:rFonts w:ascii="Arial" w:hAnsi="Arial" w:cs="Arial"/>
          <w:b/>
          <w:sz w:val="24"/>
          <w:szCs w:val="24"/>
        </w:rPr>
        <w:t>60</w:t>
      </w:r>
      <w:r>
        <w:rPr>
          <w:rFonts w:ascii="Arial" w:hAnsi="Arial" w:cs="Arial"/>
          <w:b/>
          <w:sz w:val="24"/>
          <w:szCs w:val="24"/>
          <w:lang w:val="es-ES"/>
        </w:rPr>
        <w:t xml:space="preserve">: </w:t>
      </w:r>
      <w:r w:rsidR="00520C59" w:rsidRPr="00A85FF5">
        <w:rPr>
          <w:rFonts w:ascii="Arial" w:hAnsi="Arial" w:cs="Arial"/>
          <w:sz w:val="24"/>
          <w:szCs w:val="24"/>
        </w:rPr>
        <w:t xml:space="preserve">Las inspecciones y fiscalizaciones que realice la Dirección de Hacienda Municipal o el órgano desconcentrado creado con  competencias tributarias se harán de acuerdo a los procedimientos establecidos en el Código Orgánico Tributario o de la Jefatura de Catastro y Tierras del Municipio, según los casos y darán origen a las actuaciones allí previstas. </w:t>
      </w:r>
    </w:p>
    <w:p w14:paraId="57D3FC14" w14:textId="77777777" w:rsidR="00520C59" w:rsidRPr="00900F87" w:rsidRDefault="00520C59" w:rsidP="00075B12">
      <w:pPr>
        <w:pStyle w:val="Textosinformato"/>
        <w:spacing w:line="276" w:lineRule="auto"/>
        <w:rPr>
          <w:rFonts w:ascii="Arial" w:hAnsi="Arial" w:cs="Arial"/>
          <w:sz w:val="32"/>
          <w:szCs w:val="32"/>
        </w:rPr>
      </w:pPr>
    </w:p>
    <w:p w14:paraId="7A7A725D" w14:textId="11600EE0" w:rsidR="00520C59" w:rsidRDefault="00583BFE" w:rsidP="00075B12">
      <w:pPr>
        <w:pStyle w:val="Textosinformato"/>
        <w:spacing w:line="276" w:lineRule="auto"/>
        <w:rPr>
          <w:rFonts w:ascii="Arial" w:hAnsi="Arial" w:cs="Arial"/>
          <w:sz w:val="24"/>
          <w:szCs w:val="24"/>
        </w:rPr>
      </w:pPr>
      <w:r>
        <w:rPr>
          <w:rFonts w:ascii="Arial" w:hAnsi="Arial" w:cs="Arial"/>
          <w:b/>
          <w:sz w:val="24"/>
          <w:szCs w:val="24"/>
        </w:rPr>
        <w:t>ARTÍCULO 6</w:t>
      </w:r>
      <w:r w:rsidR="00F411A5">
        <w:rPr>
          <w:rFonts w:ascii="Arial" w:hAnsi="Arial" w:cs="Arial"/>
          <w:b/>
          <w:sz w:val="24"/>
          <w:szCs w:val="24"/>
        </w:rPr>
        <w:t>1</w:t>
      </w:r>
      <w:r>
        <w:rPr>
          <w:rFonts w:ascii="Arial" w:hAnsi="Arial" w:cs="Arial"/>
          <w:b/>
          <w:sz w:val="24"/>
          <w:szCs w:val="24"/>
          <w:lang w:val="es-ES"/>
        </w:rPr>
        <w:t xml:space="preserve">: </w:t>
      </w:r>
      <w:r w:rsidR="00520C59" w:rsidRPr="00A85FF5">
        <w:rPr>
          <w:rFonts w:ascii="Arial" w:hAnsi="Arial" w:cs="Arial"/>
          <w:sz w:val="24"/>
          <w:szCs w:val="24"/>
        </w:rPr>
        <w:t xml:space="preserve">La Dirección de Hacienda Municipal o el órgano desconcentrado creado con competencias tributarias y la Jefatura de Catastro y Tierras, podrán en cualquier momento, realizar fiscalizaciones u otras actuaciones con el fin de verificar si se ha dado cumplimiento a las obligaciones previstas en esta Ordenanza y si es veraz el contenido de las declaraciones, así como para investigar la situación de quienes no la han realizado. </w:t>
      </w:r>
    </w:p>
    <w:p w14:paraId="0075AE31" w14:textId="77777777" w:rsidR="003E659C" w:rsidRPr="003E659C" w:rsidRDefault="003E659C" w:rsidP="00075B12">
      <w:pPr>
        <w:pStyle w:val="Textosinformato"/>
        <w:spacing w:line="276" w:lineRule="auto"/>
        <w:rPr>
          <w:rFonts w:ascii="Arial" w:hAnsi="Arial" w:cs="Arial"/>
          <w:b/>
          <w:bCs/>
          <w:sz w:val="24"/>
          <w:szCs w:val="24"/>
          <w:highlight w:val="lightGray"/>
        </w:rPr>
      </w:pPr>
    </w:p>
    <w:p w14:paraId="1195D2AA" w14:textId="6F25E9AC" w:rsidR="003E659C" w:rsidRPr="00A85FF5" w:rsidRDefault="003E659C" w:rsidP="00075B12">
      <w:pPr>
        <w:pStyle w:val="Textosinformato"/>
        <w:spacing w:line="276" w:lineRule="auto"/>
        <w:rPr>
          <w:rFonts w:ascii="Arial" w:hAnsi="Arial" w:cs="Arial"/>
          <w:sz w:val="24"/>
          <w:szCs w:val="24"/>
        </w:rPr>
      </w:pPr>
      <w:r w:rsidRPr="003E659C">
        <w:rPr>
          <w:rFonts w:ascii="Arial" w:hAnsi="Arial" w:cs="Arial"/>
          <w:b/>
          <w:bCs/>
          <w:sz w:val="24"/>
          <w:szCs w:val="24"/>
          <w:highlight w:val="lightGray"/>
        </w:rPr>
        <w:t>PARAGRAFO UNICO:</w:t>
      </w:r>
      <w:r w:rsidRPr="003E659C">
        <w:rPr>
          <w:rFonts w:ascii="Arial" w:hAnsi="Arial" w:cs="Arial"/>
          <w:sz w:val="24"/>
          <w:szCs w:val="24"/>
          <w:highlight w:val="lightGray"/>
        </w:rPr>
        <w:t xml:space="preserve"> </w:t>
      </w:r>
      <w:r w:rsidRPr="003E659C">
        <w:rPr>
          <w:rFonts w:ascii="Arial" w:hAnsi="Arial" w:cs="Arial"/>
          <w:b/>
          <w:sz w:val="24"/>
          <w:szCs w:val="24"/>
          <w:highlight w:val="lightGray"/>
          <w:lang w:val="es-ES"/>
        </w:rPr>
        <w:t xml:space="preserve">: </w:t>
      </w:r>
      <w:r w:rsidRPr="003E659C">
        <w:rPr>
          <w:rFonts w:ascii="Arial" w:hAnsi="Arial" w:cs="Arial"/>
          <w:sz w:val="24"/>
          <w:szCs w:val="24"/>
          <w:highlight w:val="lightGray"/>
        </w:rPr>
        <w:t>La Dirección de Hacienda Municipal o el órgano desconcentrado creado con competencias tributarias y la Jefatura de Catastro y Tierras realizaran las notificaciones necesarias (notificaciones de oficio) a fin que se establezca la apertura del procedimiento  de fiscalizacion o verificacion</w:t>
      </w:r>
      <w:r>
        <w:rPr>
          <w:rFonts w:ascii="Arial" w:hAnsi="Arial" w:cs="Arial"/>
          <w:sz w:val="24"/>
          <w:szCs w:val="24"/>
        </w:rPr>
        <w:t xml:space="preserve">.  </w:t>
      </w:r>
    </w:p>
    <w:p w14:paraId="46825797" w14:textId="77777777" w:rsidR="00520C59" w:rsidRPr="00583BFE" w:rsidRDefault="00520C59" w:rsidP="00075B12">
      <w:pPr>
        <w:pStyle w:val="Textosinformato"/>
        <w:spacing w:line="276" w:lineRule="auto"/>
        <w:rPr>
          <w:rFonts w:ascii="Arial" w:hAnsi="Arial" w:cs="Arial"/>
          <w:sz w:val="32"/>
          <w:szCs w:val="32"/>
        </w:rPr>
      </w:pPr>
    </w:p>
    <w:p w14:paraId="116714CC" w14:textId="5842C0F9"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6</w:t>
      </w:r>
      <w:r w:rsidR="00F411A5">
        <w:rPr>
          <w:rFonts w:ascii="Arial" w:hAnsi="Arial" w:cs="Arial"/>
          <w:b/>
          <w:sz w:val="24"/>
          <w:szCs w:val="24"/>
        </w:rPr>
        <w:t>2</w:t>
      </w:r>
      <w:r w:rsidR="00583BFE">
        <w:rPr>
          <w:rFonts w:ascii="Arial" w:hAnsi="Arial" w:cs="Arial"/>
          <w:b/>
          <w:sz w:val="24"/>
          <w:szCs w:val="24"/>
          <w:lang w:val="es-ES"/>
        </w:rPr>
        <w:t xml:space="preserve">: </w:t>
      </w:r>
      <w:r w:rsidRPr="00A85FF5">
        <w:rPr>
          <w:rFonts w:ascii="Arial" w:hAnsi="Arial" w:cs="Arial"/>
          <w:sz w:val="24"/>
          <w:szCs w:val="24"/>
        </w:rPr>
        <w:t xml:space="preserve">La Dirección de Hacienda Municipal o el órgano desconcentrado creado con competencias tributarias verificará trimestralmente, las liquidaciones por concepto de impuesto y los </w:t>
      </w:r>
      <w:r w:rsidRPr="00A85FF5">
        <w:rPr>
          <w:rFonts w:ascii="Arial" w:hAnsi="Arial" w:cs="Arial"/>
          <w:sz w:val="24"/>
          <w:szCs w:val="24"/>
        </w:rPr>
        <w:lastRenderedPageBreak/>
        <w:t xml:space="preserve">montos recaudados en igual lapso y los comparará con los datos del Registro de Contribuyentes de Impuesto sobre Inmuebles Urbanos de años anteriores. </w:t>
      </w:r>
    </w:p>
    <w:p w14:paraId="3A95A0E3" w14:textId="77777777" w:rsidR="00520C59" w:rsidRPr="00583BFE" w:rsidRDefault="00520C59" w:rsidP="00075B12">
      <w:pPr>
        <w:pStyle w:val="Textosinformato"/>
        <w:spacing w:line="276" w:lineRule="auto"/>
        <w:rPr>
          <w:rFonts w:ascii="Arial" w:hAnsi="Arial" w:cs="Arial"/>
          <w:sz w:val="32"/>
          <w:szCs w:val="32"/>
          <w:lang w:val="es-VE"/>
        </w:rPr>
      </w:pPr>
    </w:p>
    <w:p w14:paraId="194A08F2" w14:textId="42DE7579" w:rsidR="00520C59" w:rsidRPr="00A85FF5" w:rsidRDefault="00520C59" w:rsidP="00075B12">
      <w:pPr>
        <w:pStyle w:val="Textosinformato"/>
        <w:spacing w:line="276" w:lineRule="auto"/>
        <w:rPr>
          <w:rFonts w:ascii="Arial" w:hAnsi="Arial" w:cs="Arial"/>
          <w:sz w:val="24"/>
          <w:szCs w:val="24"/>
          <w:lang w:val="es-ES"/>
        </w:rPr>
      </w:pPr>
      <w:r w:rsidRPr="00A85FF5">
        <w:rPr>
          <w:rFonts w:ascii="Arial" w:hAnsi="Arial" w:cs="Arial"/>
          <w:b/>
          <w:sz w:val="24"/>
          <w:szCs w:val="24"/>
        </w:rPr>
        <w:t>ARTÍCULO 6</w:t>
      </w:r>
      <w:r w:rsidR="00F411A5">
        <w:rPr>
          <w:rFonts w:ascii="Arial" w:hAnsi="Arial" w:cs="Arial"/>
          <w:b/>
          <w:sz w:val="24"/>
          <w:szCs w:val="24"/>
        </w:rPr>
        <w:t>3</w:t>
      </w:r>
      <w:r w:rsidR="00583BFE">
        <w:rPr>
          <w:rFonts w:ascii="Arial" w:hAnsi="Arial" w:cs="Arial"/>
          <w:b/>
          <w:sz w:val="24"/>
          <w:szCs w:val="24"/>
          <w:lang w:val="es-ES"/>
        </w:rPr>
        <w:t xml:space="preserve">: </w:t>
      </w:r>
      <w:r w:rsidRPr="00A85FF5">
        <w:rPr>
          <w:rFonts w:ascii="Arial" w:hAnsi="Arial" w:cs="Arial"/>
          <w:sz w:val="24"/>
          <w:szCs w:val="24"/>
        </w:rPr>
        <w:t xml:space="preserve">Efectuada la autoliquidación del impuesto por el contribuyente o la liquidación por la administración, el Director de Hacienda Municipal o el máximo jerarca del órgano desconcentrado creado con competencias tributarias, por iniciativa propia o a solicitud del Síndico Procurador Municipal, podrá examinar las declaraciones, realizar investigaciones y pedir la exhibición de documentos relativos al inmueble, para verificar la exactitud de los datos suministrados en la declaración. </w:t>
      </w:r>
    </w:p>
    <w:p w14:paraId="4845F5A5" w14:textId="77777777" w:rsidR="00520C59" w:rsidRPr="00900F87" w:rsidRDefault="00520C59" w:rsidP="00075B12">
      <w:pPr>
        <w:pStyle w:val="Textosinformato"/>
        <w:spacing w:line="276" w:lineRule="auto"/>
        <w:rPr>
          <w:rFonts w:ascii="Arial" w:hAnsi="Arial" w:cs="Arial"/>
          <w:sz w:val="16"/>
          <w:szCs w:val="16"/>
        </w:rPr>
      </w:pPr>
    </w:p>
    <w:p w14:paraId="3EED8A97"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Si de las investigaciones y verificaciones efectuadas, se encontrare que debe modificarse el monto del impuesto, procederá en consecuencia y se notificará de inmediato al contribuyente, de conformidad a lo dispuesto en esta Ordenanza y en la Ordenanza de Hacienda Pública Municipal. </w:t>
      </w:r>
    </w:p>
    <w:p w14:paraId="39EA9FEB" w14:textId="77777777" w:rsidR="00520C59" w:rsidRPr="00583BFE" w:rsidRDefault="00520C59" w:rsidP="00075B12">
      <w:pPr>
        <w:pStyle w:val="Textosinformato"/>
        <w:spacing w:line="276" w:lineRule="auto"/>
        <w:rPr>
          <w:rFonts w:ascii="Arial" w:hAnsi="Arial" w:cs="Arial"/>
          <w:sz w:val="32"/>
          <w:szCs w:val="32"/>
          <w:lang w:val="es-VE"/>
        </w:rPr>
      </w:pPr>
    </w:p>
    <w:p w14:paraId="7905C4C6" w14:textId="13C291ED"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6</w:t>
      </w:r>
      <w:r w:rsidR="00F411A5">
        <w:rPr>
          <w:rFonts w:ascii="Arial" w:hAnsi="Arial" w:cs="Arial"/>
          <w:b/>
          <w:sz w:val="24"/>
          <w:szCs w:val="24"/>
        </w:rPr>
        <w:t>4</w:t>
      </w:r>
      <w:r w:rsidR="00583BFE">
        <w:rPr>
          <w:rFonts w:ascii="Arial" w:hAnsi="Arial" w:cs="Arial"/>
          <w:b/>
          <w:sz w:val="24"/>
          <w:szCs w:val="24"/>
          <w:lang w:val="es-ES"/>
        </w:rPr>
        <w:t xml:space="preserve">: </w:t>
      </w:r>
      <w:r w:rsidRPr="00A85FF5">
        <w:rPr>
          <w:rFonts w:ascii="Arial" w:hAnsi="Arial" w:cs="Arial"/>
          <w:sz w:val="24"/>
          <w:szCs w:val="24"/>
        </w:rPr>
        <w:t xml:space="preserve">Cuando se comprueben alteraciones en cualquiera de los datos y requisitos exigidos en los artículos relativos a la declaración, como Consecuencia de lo cual el monto del impuesto liquidado resultó menor, se modificará el impuesto respectivo y se expedirá la correspondiente liquidación complementaria, sin perjuicio de las sanciones correspondientes a que hubiere lugar, todo de conformidad con lo dispuesto en esta Ordenanza, en la Ordenanza de Hacienda Pública Municipal y el Código Orgánico Tributario en cuanto fuere procedente. </w:t>
      </w:r>
    </w:p>
    <w:p w14:paraId="6D5AC7ED" w14:textId="77777777" w:rsidR="00520C59" w:rsidRPr="00583BFE" w:rsidRDefault="00520C59" w:rsidP="00075B12">
      <w:pPr>
        <w:pStyle w:val="Textosinformato"/>
        <w:spacing w:line="276" w:lineRule="auto"/>
        <w:rPr>
          <w:rFonts w:ascii="Arial" w:hAnsi="Arial" w:cs="Arial"/>
          <w:b/>
          <w:sz w:val="32"/>
          <w:szCs w:val="32"/>
          <w:lang w:val="es-VE"/>
        </w:rPr>
      </w:pPr>
    </w:p>
    <w:p w14:paraId="4EB4D3CC" w14:textId="7DA715CB" w:rsidR="00520C59" w:rsidRPr="00A85FF5" w:rsidRDefault="00583BFE" w:rsidP="00075B12">
      <w:pPr>
        <w:pStyle w:val="Textosinformato"/>
        <w:spacing w:line="276" w:lineRule="auto"/>
        <w:rPr>
          <w:rFonts w:ascii="Arial" w:hAnsi="Arial" w:cs="Arial"/>
          <w:sz w:val="24"/>
          <w:szCs w:val="24"/>
        </w:rPr>
      </w:pPr>
      <w:r>
        <w:rPr>
          <w:rFonts w:ascii="Arial" w:hAnsi="Arial" w:cs="Arial"/>
          <w:b/>
          <w:sz w:val="24"/>
          <w:szCs w:val="24"/>
        </w:rPr>
        <w:t>ARTÍCULO 6</w:t>
      </w:r>
      <w:r w:rsidR="00F411A5">
        <w:rPr>
          <w:rFonts w:ascii="Arial" w:hAnsi="Arial" w:cs="Arial"/>
          <w:b/>
          <w:sz w:val="24"/>
          <w:szCs w:val="24"/>
        </w:rPr>
        <w:t>5</w:t>
      </w:r>
      <w:r>
        <w:rPr>
          <w:rFonts w:ascii="Arial" w:hAnsi="Arial" w:cs="Arial"/>
          <w:b/>
          <w:sz w:val="24"/>
          <w:szCs w:val="24"/>
          <w:lang w:val="es-ES"/>
        </w:rPr>
        <w:t xml:space="preserve">: </w:t>
      </w:r>
      <w:r w:rsidR="00520C59" w:rsidRPr="00A85FF5">
        <w:rPr>
          <w:rFonts w:ascii="Arial" w:hAnsi="Arial" w:cs="Arial"/>
          <w:sz w:val="24"/>
          <w:szCs w:val="24"/>
        </w:rPr>
        <w:t>Cuando se comprobare que existen impuestos causados y no liquidados o impuestos liquidados por un monto inferior al correspondiente, el Director de Hacienda Municipal o el máximo jerarca del órgano desconcentrado creado con competencias tributarias, de oficio o a instancia de parte interesada, hará la rectificación del caso, mediante Resolución motivada, practicará la liquidación complementaria a que hubiere lugar y expedirá al contribuyente la planilla complementaria respectiva, sin perjuicio de la aplicación de las sanciones a que hubiere lugar, todo de conformidad a lo dispuesto en esta Ordenanza, en la Ordenanza de Hacienda Pública Municipal y el Código Orgánico Tributario en cuanto fuere procedente.</w:t>
      </w:r>
    </w:p>
    <w:p w14:paraId="0A2E06F7" w14:textId="77777777" w:rsidR="00520C59" w:rsidRPr="00583BFE" w:rsidRDefault="00520C59" w:rsidP="00075B12">
      <w:pPr>
        <w:pStyle w:val="Textosinformato"/>
        <w:spacing w:line="276" w:lineRule="auto"/>
        <w:rPr>
          <w:rFonts w:ascii="Arial" w:hAnsi="Arial" w:cs="Arial"/>
          <w:sz w:val="32"/>
          <w:szCs w:val="32"/>
        </w:rPr>
      </w:pPr>
    </w:p>
    <w:p w14:paraId="22CDDAA5" w14:textId="1789EF0C"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6</w:t>
      </w:r>
      <w:r w:rsidR="00F411A5">
        <w:rPr>
          <w:rFonts w:ascii="Arial" w:hAnsi="Arial" w:cs="Arial"/>
          <w:b/>
          <w:sz w:val="24"/>
          <w:szCs w:val="24"/>
        </w:rPr>
        <w:t>6</w:t>
      </w:r>
      <w:r w:rsidR="00583BFE">
        <w:rPr>
          <w:rFonts w:ascii="Arial" w:hAnsi="Arial" w:cs="Arial"/>
          <w:b/>
          <w:sz w:val="24"/>
          <w:szCs w:val="24"/>
          <w:lang w:val="es-ES"/>
        </w:rPr>
        <w:t xml:space="preserve">: </w:t>
      </w:r>
      <w:r w:rsidRPr="00A85FF5">
        <w:rPr>
          <w:rFonts w:ascii="Arial" w:hAnsi="Arial" w:cs="Arial"/>
          <w:sz w:val="24"/>
          <w:szCs w:val="24"/>
        </w:rPr>
        <w:t xml:space="preserve">Los errores materiales que se observen en las liquidaciones deberán ser corregidos a petición del contribuyente o del responsable, o de oficio por la administración tributaria. </w:t>
      </w:r>
    </w:p>
    <w:p w14:paraId="4E49A629" w14:textId="77777777" w:rsidR="00520C59" w:rsidRPr="00583BFE" w:rsidRDefault="00520C59" w:rsidP="00075B12">
      <w:pPr>
        <w:pStyle w:val="Textosinformato"/>
        <w:spacing w:line="276" w:lineRule="auto"/>
        <w:rPr>
          <w:rFonts w:ascii="Arial" w:hAnsi="Arial" w:cs="Arial"/>
          <w:sz w:val="32"/>
          <w:szCs w:val="32"/>
        </w:rPr>
      </w:pPr>
    </w:p>
    <w:p w14:paraId="7A7851E6" w14:textId="39B6FA25" w:rsidR="00520C59" w:rsidRPr="00A85FF5" w:rsidRDefault="00583BFE" w:rsidP="00075B12">
      <w:pPr>
        <w:pStyle w:val="Textosinformato"/>
        <w:spacing w:line="276" w:lineRule="auto"/>
        <w:rPr>
          <w:rFonts w:ascii="Arial" w:hAnsi="Arial" w:cs="Arial"/>
          <w:sz w:val="24"/>
          <w:szCs w:val="24"/>
          <w:lang w:val="es-VE"/>
        </w:rPr>
      </w:pPr>
      <w:r>
        <w:rPr>
          <w:rFonts w:ascii="Arial" w:hAnsi="Arial" w:cs="Arial"/>
          <w:b/>
          <w:sz w:val="24"/>
          <w:szCs w:val="24"/>
        </w:rPr>
        <w:t>ARTÍCULO 6</w:t>
      </w:r>
      <w:r w:rsidR="00F411A5">
        <w:rPr>
          <w:rFonts w:ascii="Arial" w:hAnsi="Arial" w:cs="Arial"/>
          <w:b/>
          <w:sz w:val="24"/>
          <w:szCs w:val="24"/>
        </w:rPr>
        <w:t>7</w:t>
      </w:r>
      <w:r>
        <w:rPr>
          <w:rFonts w:ascii="Arial" w:hAnsi="Arial" w:cs="Arial"/>
          <w:b/>
          <w:sz w:val="24"/>
          <w:szCs w:val="24"/>
          <w:lang w:val="es-ES"/>
        </w:rPr>
        <w:t xml:space="preserve">: </w:t>
      </w:r>
      <w:r w:rsidR="00520C59" w:rsidRPr="00A85FF5">
        <w:rPr>
          <w:rFonts w:ascii="Arial" w:hAnsi="Arial" w:cs="Arial"/>
          <w:sz w:val="24"/>
          <w:szCs w:val="24"/>
        </w:rPr>
        <w:t xml:space="preserve">La Dirección de Hacienda Municipal o el órgano desconcentrado creado con competencias tributarias podrá verificar en cualquier momento el cumplimiento de lo previsto en la presente Ordenanza y en otras disposiciones relativas a su objeto y verificar la veracidad del contenido de las declaraciones del contribuyente. </w:t>
      </w:r>
    </w:p>
    <w:p w14:paraId="74EAF10B" w14:textId="77777777" w:rsidR="00520C59" w:rsidRPr="00583BFE" w:rsidRDefault="00520C59" w:rsidP="00075B12">
      <w:pPr>
        <w:pStyle w:val="Textosinformato"/>
        <w:spacing w:line="276" w:lineRule="auto"/>
        <w:rPr>
          <w:rFonts w:ascii="Arial" w:hAnsi="Arial" w:cs="Arial"/>
          <w:sz w:val="32"/>
          <w:szCs w:val="32"/>
          <w:lang w:val="es-VE"/>
        </w:rPr>
      </w:pPr>
    </w:p>
    <w:p w14:paraId="742E2303" w14:textId="18E6B7FF" w:rsidR="00520C59" w:rsidRPr="00A85FF5" w:rsidRDefault="00583BFE" w:rsidP="00075B12">
      <w:pPr>
        <w:pStyle w:val="Textosinformato"/>
        <w:spacing w:line="276" w:lineRule="auto"/>
        <w:rPr>
          <w:rFonts w:ascii="Arial" w:hAnsi="Arial" w:cs="Arial"/>
          <w:sz w:val="24"/>
          <w:szCs w:val="24"/>
        </w:rPr>
      </w:pPr>
      <w:r>
        <w:rPr>
          <w:rFonts w:ascii="Arial" w:hAnsi="Arial" w:cs="Arial"/>
          <w:b/>
          <w:sz w:val="24"/>
          <w:szCs w:val="24"/>
        </w:rPr>
        <w:lastRenderedPageBreak/>
        <w:t>ARTÍCULO 6</w:t>
      </w:r>
      <w:r w:rsidR="00F411A5">
        <w:rPr>
          <w:rFonts w:ascii="Arial" w:hAnsi="Arial" w:cs="Arial"/>
          <w:b/>
          <w:sz w:val="24"/>
          <w:szCs w:val="24"/>
        </w:rPr>
        <w:t>8</w:t>
      </w:r>
      <w:r>
        <w:rPr>
          <w:rFonts w:ascii="Arial" w:hAnsi="Arial" w:cs="Arial"/>
          <w:b/>
          <w:sz w:val="24"/>
          <w:szCs w:val="24"/>
          <w:lang w:val="es-ES"/>
        </w:rPr>
        <w:t xml:space="preserve">: </w:t>
      </w:r>
      <w:r w:rsidR="00520C59" w:rsidRPr="00A85FF5">
        <w:rPr>
          <w:rFonts w:ascii="Arial" w:hAnsi="Arial" w:cs="Arial"/>
          <w:sz w:val="24"/>
          <w:szCs w:val="24"/>
        </w:rPr>
        <w:t xml:space="preserve">La Contraloría Municipal verificará oportunamente todas las liquidaciones y reparos que por concepto de los impuestos de que trata esta Ordenanza realice la Dirección de Hacienda Municipal o el órgano desconcentrado creado con competencias tributarias y si observare que se han dejado de aplicar las disposiciones de la presente Ordenanza, lo comunicará por escrito de inmediato al funcionario respectivo, con expresión de los casos observados y traslado de todos los elementos de juicio de que disponga, a fin de que se proceda a realizar la investigación correspondiente de acuerdo a lo dispuesto en la Ordenanza de Hacienda Pública Municipal y el presente Capítulo. </w:t>
      </w:r>
    </w:p>
    <w:p w14:paraId="29021936" w14:textId="77777777" w:rsidR="00520C59" w:rsidRPr="00583BFE" w:rsidRDefault="00520C59" w:rsidP="00075B12">
      <w:pPr>
        <w:pStyle w:val="Textosinformato"/>
        <w:spacing w:line="276" w:lineRule="auto"/>
        <w:rPr>
          <w:rFonts w:ascii="Arial" w:hAnsi="Arial" w:cs="Arial"/>
          <w:b/>
          <w:sz w:val="32"/>
          <w:szCs w:val="32"/>
          <w:lang w:val="es-ES"/>
        </w:rPr>
      </w:pPr>
    </w:p>
    <w:p w14:paraId="508DEE7A" w14:textId="764ABE2E"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6</w:t>
      </w:r>
      <w:r w:rsidR="00F411A5">
        <w:rPr>
          <w:rFonts w:ascii="Arial" w:hAnsi="Arial" w:cs="Arial"/>
          <w:b/>
          <w:sz w:val="24"/>
          <w:szCs w:val="24"/>
        </w:rPr>
        <w:t>9</w:t>
      </w:r>
      <w:r w:rsidR="00583BFE">
        <w:rPr>
          <w:rFonts w:ascii="Arial" w:hAnsi="Arial" w:cs="Arial"/>
          <w:b/>
          <w:sz w:val="24"/>
          <w:szCs w:val="24"/>
          <w:lang w:val="es-ES"/>
        </w:rPr>
        <w:t xml:space="preserve">: </w:t>
      </w:r>
      <w:r w:rsidRPr="00A85FF5">
        <w:rPr>
          <w:rFonts w:ascii="Arial" w:hAnsi="Arial" w:cs="Arial"/>
          <w:sz w:val="24"/>
          <w:szCs w:val="24"/>
        </w:rPr>
        <w:t xml:space="preserve">Cuando en ejercicio de sus atribuciones la Contraloría Municipal observare que las autoridades municipales hubieren aplicado incorrectamente la Ordenanza, requerirá de la Dirección de Hacienda Municipal o el órgano desconcentrado creado con competencias tributarias que proceda de inmediato a efectuar las correcciones del caso y a expedir la Resolución complementaria de liquidación, siempre que hubiere lugar a ello. </w:t>
      </w:r>
    </w:p>
    <w:p w14:paraId="7002B18F" w14:textId="77777777" w:rsidR="00520C59" w:rsidRPr="00F411A5" w:rsidRDefault="00520C59" w:rsidP="00075B12">
      <w:pPr>
        <w:pStyle w:val="Textosinformato"/>
        <w:spacing w:line="276" w:lineRule="auto"/>
        <w:rPr>
          <w:rFonts w:ascii="Arial" w:hAnsi="Arial" w:cs="Arial"/>
          <w:sz w:val="32"/>
          <w:szCs w:val="32"/>
        </w:rPr>
      </w:pPr>
    </w:p>
    <w:p w14:paraId="3262A2BA" w14:textId="3DB6ADC9" w:rsidR="00520C59" w:rsidRPr="00A85FF5" w:rsidRDefault="00583BFE" w:rsidP="00075B12">
      <w:pPr>
        <w:pStyle w:val="Textosinformato"/>
        <w:spacing w:line="276" w:lineRule="auto"/>
        <w:rPr>
          <w:rFonts w:ascii="Arial" w:hAnsi="Arial" w:cs="Arial"/>
          <w:sz w:val="24"/>
          <w:szCs w:val="24"/>
          <w:lang w:val="es-VE"/>
        </w:rPr>
      </w:pPr>
      <w:r>
        <w:rPr>
          <w:rFonts w:ascii="Arial" w:hAnsi="Arial" w:cs="Arial"/>
          <w:b/>
          <w:sz w:val="24"/>
          <w:szCs w:val="24"/>
        </w:rPr>
        <w:t xml:space="preserve">ARTÍCULO </w:t>
      </w:r>
      <w:r w:rsidR="00F411A5">
        <w:rPr>
          <w:rFonts w:ascii="Arial" w:hAnsi="Arial" w:cs="Arial"/>
          <w:b/>
          <w:sz w:val="24"/>
          <w:szCs w:val="24"/>
        </w:rPr>
        <w:t>70</w:t>
      </w:r>
      <w:r>
        <w:rPr>
          <w:rFonts w:ascii="Arial" w:hAnsi="Arial" w:cs="Arial"/>
          <w:b/>
          <w:sz w:val="24"/>
          <w:szCs w:val="24"/>
          <w:lang w:val="es-ES"/>
        </w:rPr>
        <w:t xml:space="preserve">: </w:t>
      </w:r>
      <w:r w:rsidR="00520C59" w:rsidRPr="00A85FF5">
        <w:rPr>
          <w:rFonts w:ascii="Arial" w:hAnsi="Arial" w:cs="Arial"/>
          <w:sz w:val="24"/>
          <w:szCs w:val="24"/>
        </w:rPr>
        <w:t xml:space="preserve">La Dirección de Hacienda Municipal o el órgano desconcentrado creado con competencias tributarias, a través de los funcionarios competentes, ejercerá las facultades de fiscalización, vigilancia e investigación en todo lo relativo a la aplicación de esta Ordenanza, inclusive en los casos de exenciones y exoneraciones, todo de conformidad a lo dispuesto en la Ordenanza de Hacienda Pública Municipal y sus reglamentos y la Ordenanza de Catastro Urbano. </w:t>
      </w:r>
    </w:p>
    <w:p w14:paraId="0D098314" w14:textId="77777777" w:rsidR="00520C59" w:rsidRPr="00583BFE" w:rsidRDefault="00520C59" w:rsidP="00075B12">
      <w:pPr>
        <w:pStyle w:val="Textosinformato"/>
        <w:spacing w:line="276" w:lineRule="auto"/>
        <w:rPr>
          <w:rFonts w:ascii="Arial" w:hAnsi="Arial" w:cs="Arial"/>
          <w:b/>
          <w:sz w:val="32"/>
          <w:szCs w:val="32"/>
          <w:lang w:val="es-VE"/>
        </w:rPr>
      </w:pPr>
    </w:p>
    <w:p w14:paraId="40F65102" w14:textId="4036914B"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7</w:t>
      </w:r>
      <w:r w:rsidR="00F411A5">
        <w:rPr>
          <w:rFonts w:ascii="Arial" w:hAnsi="Arial" w:cs="Arial"/>
          <w:b/>
          <w:sz w:val="24"/>
          <w:szCs w:val="24"/>
        </w:rPr>
        <w:t>1</w:t>
      </w:r>
      <w:r w:rsidR="00583BFE">
        <w:rPr>
          <w:rFonts w:ascii="Arial" w:hAnsi="Arial" w:cs="Arial"/>
          <w:b/>
          <w:sz w:val="24"/>
          <w:szCs w:val="24"/>
          <w:lang w:val="es-ES"/>
        </w:rPr>
        <w:t xml:space="preserve">: </w:t>
      </w:r>
      <w:r w:rsidRPr="00A85FF5">
        <w:rPr>
          <w:rFonts w:ascii="Arial" w:hAnsi="Arial" w:cs="Arial"/>
          <w:sz w:val="24"/>
          <w:szCs w:val="24"/>
        </w:rPr>
        <w:t>Cuando un contribuyente no haga la declaración requerida en esta Ordenanza, o la misma no contenga los datos exigidos por ella y las disposiciones reglamentarias que se dicten; o sus datos no se correspondan con los que aparezcan en los documentos, libros y otros instrumentos, el Director de Hacienda Municipal o el órgano desconcentrado creado con competencias tributarias, por Resolución motivada que se fundamentará en el acta respectiva, deberá liquidar de oficio el impuesto correspondiente, sobre base cierta o sobre base presuntiva, todo ello con base al  procedimiento establecido en el Código Orgánico Tributario.</w:t>
      </w:r>
    </w:p>
    <w:p w14:paraId="448EA327" w14:textId="77777777" w:rsidR="00520C59" w:rsidRPr="00900F87" w:rsidRDefault="00520C59" w:rsidP="00075B12">
      <w:pPr>
        <w:pStyle w:val="Textosinformato"/>
        <w:spacing w:line="276" w:lineRule="auto"/>
        <w:rPr>
          <w:rFonts w:ascii="Arial" w:hAnsi="Arial" w:cs="Arial"/>
          <w:sz w:val="16"/>
          <w:szCs w:val="16"/>
        </w:rPr>
      </w:pPr>
    </w:p>
    <w:p w14:paraId="2F15D873"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El procedimiento de fiscalización se efectuará conforme a lo dispuesto en el Código Orgánico Tributario, al igual que las actuaciones y actos que de ella se deriven. </w:t>
      </w:r>
    </w:p>
    <w:p w14:paraId="741D7FFA" w14:textId="77777777" w:rsidR="00520C59" w:rsidRPr="00583BFE" w:rsidRDefault="00520C59" w:rsidP="00075B12">
      <w:pPr>
        <w:pStyle w:val="Textosinformato"/>
        <w:spacing w:line="276" w:lineRule="auto"/>
        <w:rPr>
          <w:rFonts w:ascii="Arial" w:hAnsi="Arial" w:cs="Arial"/>
          <w:sz w:val="32"/>
          <w:szCs w:val="32"/>
        </w:rPr>
      </w:pPr>
    </w:p>
    <w:p w14:paraId="2AC38F9C" w14:textId="66BB0D35"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7</w:t>
      </w:r>
      <w:r w:rsidR="00F411A5">
        <w:rPr>
          <w:rFonts w:ascii="Arial" w:hAnsi="Arial" w:cs="Arial"/>
          <w:b/>
          <w:sz w:val="24"/>
          <w:szCs w:val="24"/>
        </w:rPr>
        <w:t>2</w:t>
      </w:r>
      <w:r w:rsidR="00583BFE">
        <w:rPr>
          <w:rFonts w:ascii="Arial" w:hAnsi="Arial" w:cs="Arial"/>
          <w:b/>
          <w:sz w:val="24"/>
          <w:szCs w:val="24"/>
          <w:lang w:val="es-ES"/>
        </w:rPr>
        <w:t xml:space="preserve">: </w:t>
      </w:r>
      <w:r w:rsidRPr="00A85FF5">
        <w:rPr>
          <w:rFonts w:ascii="Arial" w:hAnsi="Arial" w:cs="Arial"/>
          <w:sz w:val="24"/>
          <w:szCs w:val="24"/>
        </w:rPr>
        <w:t xml:space="preserve">A los efectos de lo previsto en este Título, el Alcalde o Alcaldesa mediante reglamento, podrá crear un cuerpo de fiscales e inspectores catastrales para el ejercicio de las funciones de fiscalización e investigación. </w:t>
      </w:r>
    </w:p>
    <w:p w14:paraId="2B691BD4" w14:textId="77777777" w:rsidR="00520C59" w:rsidRPr="00900F87" w:rsidRDefault="00520C59" w:rsidP="00075B12">
      <w:pPr>
        <w:pStyle w:val="Textosinformato"/>
        <w:spacing w:line="276" w:lineRule="auto"/>
        <w:rPr>
          <w:rFonts w:ascii="Arial" w:hAnsi="Arial" w:cs="Arial"/>
          <w:sz w:val="16"/>
          <w:szCs w:val="16"/>
          <w:lang w:val="es-VE"/>
        </w:rPr>
      </w:pPr>
    </w:p>
    <w:p w14:paraId="7A5D6AC8" w14:textId="77777777" w:rsidR="00520C59"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El cuerpo de auditores fiscales y catastrales estará integrado por funcionarios que desempeñarán sus funciones en forma permanente, ingresarán por nombramiento pudiendo cumplir sus funciones a tiempo completo, parcial o convencional. </w:t>
      </w:r>
    </w:p>
    <w:p w14:paraId="0E2EB233" w14:textId="77777777" w:rsidR="003E659C" w:rsidRDefault="003E659C" w:rsidP="00075B12">
      <w:pPr>
        <w:pStyle w:val="Textosinformato"/>
        <w:spacing w:line="276" w:lineRule="auto"/>
        <w:rPr>
          <w:rFonts w:ascii="Arial" w:hAnsi="Arial" w:cs="Arial"/>
          <w:sz w:val="24"/>
          <w:szCs w:val="24"/>
        </w:rPr>
      </w:pPr>
    </w:p>
    <w:p w14:paraId="6CD66188" w14:textId="77777777" w:rsidR="00520C59" w:rsidRDefault="00520C59" w:rsidP="00075B12">
      <w:pPr>
        <w:pStyle w:val="Textosinformato"/>
        <w:spacing w:line="276" w:lineRule="auto"/>
        <w:rPr>
          <w:rFonts w:ascii="Arial" w:hAnsi="Arial" w:cs="Arial"/>
          <w:b/>
          <w:sz w:val="24"/>
          <w:szCs w:val="24"/>
          <w:lang w:val="es-VE"/>
        </w:rPr>
      </w:pPr>
    </w:p>
    <w:p w14:paraId="77688761" w14:textId="77777777" w:rsidR="00520C59" w:rsidRPr="00A85FF5" w:rsidRDefault="00520C59" w:rsidP="00075B12">
      <w:pPr>
        <w:pStyle w:val="Textosinformato"/>
        <w:spacing w:line="276" w:lineRule="auto"/>
        <w:rPr>
          <w:rFonts w:ascii="Arial" w:hAnsi="Arial" w:cs="Arial"/>
          <w:b/>
          <w:sz w:val="24"/>
          <w:szCs w:val="24"/>
          <w:lang w:val="es-VE"/>
        </w:rPr>
      </w:pPr>
    </w:p>
    <w:p w14:paraId="001E8084"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TÍTULO VI</w:t>
      </w:r>
    </w:p>
    <w:p w14:paraId="5B81428E" w14:textId="77777777" w:rsidR="007B1F96" w:rsidRDefault="00520C59" w:rsidP="00075B12">
      <w:pPr>
        <w:pStyle w:val="Textosinformato"/>
        <w:spacing w:line="276" w:lineRule="auto"/>
        <w:jc w:val="center"/>
        <w:rPr>
          <w:rFonts w:ascii="Arial" w:hAnsi="Arial" w:cs="Arial"/>
          <w:b/>
          <w:sz w:val="24"/>
          <w:szCs w:val="24"/>
        </w:rPr>
      </w:pPr>
      <w:r>
        <w:rPr>
          <w:rFonts w:ascii="Arial" w:hAnsi="Arial" w:cs="Arial"/>
          <w:b/>
          <w:sz w:val="24"/>
          <w:szCs w:val="24"/>
        </w:rPr>
        <w:t xml:space="preserve">DE LAS EXENCIONES, </w:t>
      </w:r>
      <w:r w:rsidRPr="00A85FF5">
        <w:rPr>
          <w:rFonts w:ascii="Arial" w:hAnsi="Arial" w:cs="Arial"/>
          <w:b/>
          <w:sz w:val="24"/>
          <w:szCs w:val="24"/>
        </w:rPr>
        <w:t>EXONERACIONES</w:t>
      </w:r>
      <w:r w:rsidR="007B1F96">
        <w:rPr>
          <w:rFonts w:ascii="Arial" w:hAnsi="Arial" w:cs="Arial"/>
          <w:b/>
          <w:sz w:val="24"/>
          <w:szCs w:val="24"/>
        </w:rPr>
        <w:t>, CONDONACIONES</w:t>
      </w:r>
    </w:p>
    <w:p w14:paraId="2D34E733" w14:textId="52C3143C" w:rsidR="00520C59" w:rsidRPr="00AC2E74" w:rsidRDefault="00520C59" w:rsidP="00075B12">
      <w:pPr>
        <w:pStyle w:val="Textosinformato"/>
        <w:spacing w:line="276" w:lineRule="auto"/>
        <w:jc w:val="center"/>
        <w:rPr>
          <w:rFonts w:ascii="Arial" w:hAnsi="Arial" w:cs="Arial"/>
          <w:b/>
          <w:sz w:val="24"/>
          <w:szCs w:val="24"/>
          <w:lang w:val="es-VE"/>
        </w:rPr>
      </w:pPr>
      <w:r>
        <w:rPr>
          <w:rFonts w:ascii="Arial" w:hAnsi="Arial" w:cs="Arial"/>
          <w:b/>
          <w:sz w:val="24"/>
          <w:szCs w:val="24"/>
          <w:lang w:val="es-VE"/>
        </w:rPr>
        <w:t>Y MÍNIMO TRIBUTABLE</w:t>
      </w:r>
    </w:p>
    <w:p w14:paraId="61965F8D" w14:textId="77777777" w:rsidR="00520C59" w:rsidRPr="00900F87" w:rsidRDefault="00520C59" w:rsidP="00075B12">
      <w:pPr>
        <w:pStyle w:val="Textosinformato"/>
        <w:spacing w:line="276" w:lineRule="auto"/>
        <w:rPr>
          <w:rFonts w:ascii="Arial" w:hAnsi="Arial" w:cs="Arial"/>
          <w:sz w:val="16"/>
          <w:szCs w:val="16"/>
        </w:rPr>
      </w:pPr>
    </w:p>
    <w:p w14:paraId="60DC8C26" w14:textId="013584D8" w:rsidR="00520C59" w:rsidRPr="00A85FF5" w:rsidRDefault="00583BFE" w:rsidP="00075B12">
      <w:pPr>
        <w:pStyle w:val="Textosinformato"/>
        <w:spacing w:line="276" w:lineRule="auto"/>
        <w:rPr>
          <w:rFonts w:ascii="Arial" w:hAnsi="Arial" w:cs="Arial"/>
          <w:sz w:val="24"/>
          <w:szCs w:val="24"/>
        </w:rPr>
      </w:pPr>
      <w:r>
        <w:rPr>
          <w:rFonts w:ascii="Arial" w:hAnsi="Arial" w:cs="Arial"/>
          <w:b/>
          <w:sz w:val="24"/>
          <w:szCs w:val="24"/>
        </w:rPr>
        <w:t>ARTÍCULO 7</w:t>
      </w:r>
      <w:r w:rsidR="00F411A5">
        <w:rPr>
          <w:rFonts w:ascii="Arial" w:hAnsi="Arial" w:cs="Arial"/>
          <w:b/>
          <w:sz w:val="24"/>
          <w:szCs w:val="24"/>
        </w:rPr>
        <w:t>3</w:t>
      </w:r>
      <w:r>
        <w:rPr>
          <w:rFonts w:ascii="Arial" w:hAnsi="Arial" w:cs="Arial"/>
          <w:b/>
          <w:sz w:val="24"/>
          <w:szCs w:val="24"/>
          <w:lang w:val="es-ES"/>
        </w:rPr>
        <w:t>:</w:t>
      </w:r>
      <w:r w:rsidR="00520C59">
        <w:rPr>
          <w:rFonts w:ascii="Arial" w:hAnsi="Arial" w:cs="Arial"/>
          <w:b/>
          <w:sz w:val="24"/>
          <w:szCs w:val="24"/>
          <w:lang w:val="es-VE"/>
        </w:rPr>
        <w:t xml:space="preserve"> </w:t>
      </w:r>
      <w:r w:rsidR="00520C59" w:rsidRPr="00A85FF5">
        <w:rPr>
          <w:rFonts w:ascii="Arial" w:hAnsi="Arial" w:cs="Arial"/>
          <w:sz w:val="24"/>
          <w:szCs w:val="24"/>
        </w:rPr>
        <w:t xml:space="preserve">Quedan exentos del pago del impuesto establecido en esta Ordenanza: </w:t>
      </w:r>
    </w:p>
    <w:p w14:paraId="07F9652D" w14:textId="77777777" w:rsidR="00520C59" w:rsidRPr="00583BFE" w:rsidRDefault="00520C59" w:rsidP="00075B12">
      <w:pPr>
        <w:pStyle w:val="Textosinformato"/>
        <w:spacing w:line="276" w:lineRule="auto"/>
        <w:rPr>
          <w:rFonts w:ascii="Arial" w:hAnsi="Arial" w:cs="Arial"/>
          <w:sz w:val="16"/>
          <w:szCs w:val="16"/>
        </w:rPr>
      </w:pPr>
    </w:p>
    <w:p w14:paraId="05AB1AE3"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1. La República Bolivariana de Venezuela y el Estado Falcón por la propiedad de los inmuebles del dominio público y del dominio privado. Cuando los inmuebles se encuentren en uso o explotación por particulares o formen parte de una concesión por la cual dicha entidad perciba ingresos no operará la exención. </w:t>
      </w:r>
    </w:p>
    <w:p w14:paraId="10331809" w14:textId="77777777" w:rsidR="00520C59" w:rsidRPr="00583BFE" w:rsidRDefault="00520C59" w:rsidP="00075B12">
      <w:pPr>
        <w:pStyle w:val="Textosinformato"/>
        <w:spacing w:line="276" w:lineRule="auto"/>
        <w:ind w:left="708"/>
        <w:rPr>
          <w:rFonts w:ascii="Arial" w:hAnsi="Arial" w:cs="Arial"/>
          <w:sz w:val="16"/>
          <w:szCs w:val="16"/>
        </w:rPr>
      </w:pPr>
    </w:p>
    <w:p w14:paraId="132DD322"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2. El Municipio, los institutos autónomos municipales y las demás personas jurídicas que forman parte de la administración descentralizada del Municipio, así como las Mancomunidades en las cuales forme parte el Municipio Los Taques, por la propiedad de sus inmuebles.</w:t>
      </w:r>
    </w:p>
    <w:p w14:paraId="60098C3A" w14:textId="77777777" w:rsidR="00520C59" w:rsidRPr="00583BFE" w:rsidRDefault="00520C59" w:rsidP="00075B12">
      <w:pPr>
        <w:pStyle w:val="Textosinformato"/>
        <w:spacing w:line="276" w:lineRule="auto"/>
        <w:ind w:left="708"/>
        <w:rPr>
          <w:rFonts w:ascii="Arial" w:hAnsi="Arial" w:cs="Arial"/>
          <w:sz w:val="16"/>
          <w:szCs w:val="16"/>
        </w:rPr>
      </w:pPr>
    </w:p>
    <w:p w14:paraId="695574D8" w14:textId="77777777" w:rsidR="00520C59" w:rsidRPr="00A85FF5" w:rsidRDefault="00520C59" w:rsidP="00075B12">
      <w:pPr>
        <w:pStyle w:val="Textosinformato"/>
        <w:spacing w:line="276" w:lineRule="auto"/>
        <w:ind w:left="708"/>
        <w:rPr>
          <w:rFonts w:ascii="Arial" w:hAnsi="Arial" w:cs="Arial"/>
          <w:sz w:val="24"/>
          <w:szCs w:val="24"/>
          <w:lang w:val="es-VE"/>
        </w:rPr>
      </w:pPr>
      <w:r w:rsidRPr="00A85FF5">
        <w:rPr>
          <w:rFonts w:ascii="Arial" w:hAnsi="Arial" w:cs="Arial"/>
          <w:sz w:val="24"/>
          <w:szCs w:val="24"/>
        </w:rPr>
        <w:t xml:space="preserve">3. Las personas jurídicas por la propiedad de sus inmuebles destinados a cultos religiosos abiertos al público, a monasterios y a conventos. </w:t>
      </w:r>
    </w:p>
    <w:p w14:paraId="0E707244" w14:textId="77777777" w:rsidR="00520C59" w:rsidRPr="00583BFE" w:rsidRDefault="00520C59" w:rsidP="00075B12">
      <w:pPr>
        <w:pStyle w:val="Textosinformato"/>
        <w:spacing w:line="276" w:lineRule="auto"/>
        <w:ind w:left="708"/>
        <w:rPr>
          <w:rFonts w:ascii="Arial" w:hAnsi="Arial" w:cs="Arial"/>
          <w:sz w:val="16"/>
          <w:szCs w:val="16"/>
        </w:rPr>
      </w:pPr>
    </w:p>
    <w:p w14:paraId="0ADC4E7B"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4. Los entes o fundaciones creadas por el estado venezolano con fines de interés público. </w:t>
      </w:r>
    </w:p>
    <w:p w14:paraId="40BB8BDE" w14:textId="77777777" w:rsidR="00520C59" w:rsidRPr="00583BFE" w:rsidRDefault="00520C59" w:rsidP="00075B12">
      <w:pPr>
        <w:pStyle w:val="Textosinformato"/>
        <w:spacing w:line="276" w:lineRule="auto"/>
        <w:ind w:left="708"/>
        <w:rPr>
          <w:rFonts w:ascii="Arial" w:hAnsi="Arial" w:cs="Arial"/>
          <w:sz w:val="16"/>
          <w:szCs w:val="16"/>
        </w:rPr>
      </w:pPr>
    </w:p>
    <w:p w14:paraId="75F18C8D"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5. Los estados extranjeros por la propiedad de sus inmuebles destinados a sus sedes consulares, cuando exista reciprocidad de trato fiscal.</w:t>
      </w:r>
    </w:p>
    <w:p w14:paraId="4EA9F34F" w14:textId="77777777" w:rsidR="00520C59" w:rsidRPr="00583BFE" w:rsidRDefault="00520C59" w:rsidP="00075B12">
      <w:pPr>
        <w:pStyle w:val="Textosinformato"/>
        <w:spacing w:line="276" w:lineRule="auto"/>
        <w:ind w:left="708"/>
        <w:rPr>
          <w:rFonts w:ascii="Arial" w:hAnsi="Arial" w:cs="Arial"/>
          <w:sz w:val="16"/>
          <w:szCs w:val="16"/>
        </w:rPr>
      </w:pPr>
      <w:r w:rsidRPr="00A85FF5">
        <w:rPr>
          <w:rFonts w:ascii="Arial" w:hAnsi="Arial" w:cs="Arial"/>
          <w:sz w:val="24"/>
          <w:szCs w:val="24"/>
        </w:rPr>
        <w:t xml:space="preserve"> </w:t>
      </w:r>
    </w:p>
    <w:p w14:paraId="68E801BA" w14:textId="77777777" w:rsidR="00520C59" w:rsidRPr="00A85FF5" w:rsidRDefault="00520C59" w:rsidP="00075B12">
      <w:pPr>
        <w:pStyle w:val="Textosinformato"/>
        <w:spacing w:line="276" w:lineRule="auto"/>
        <w:ind w:left="708"/>
        <w:rPr>
          <w:rFonts w:ascii="Arial" w:hAnsi="Arial" w:cs="Arial"/>
          <w:sz w:val="24"/>
          <w:szCs w:val="24"/>
          <w:lang w:val="es-VE"/>
        </w:rPr>
      </w:pPr>
      <w:r w:rsidRPr="00A85FF5">
        <w:rPr>
          <w:rFonts w:ascii="Arial" w:hAnsi="Arial" w:cs="Arial"/>
          <w:sz w:val="24"/>
          <w:szCs w:val="24"/>
        </w:rPr>
        <w:t xml:space="preserve">6. Los propietarios de terrenos afectados para zonas verdes o usos públicos en los planes de desarrollo urbano Local. </w:t>
      </w:r>
    </w:p>
    <w:p w14:paraId="27972938" w14:textId="77777777" w:rsidR="00520C59" w:rsidRPr="00583BFE" w:rsidRDefault="00520C59" w:rsidP="00075B12">
      <w:pPr>
        <w:pStyle w:val="Textosinformato"/>
        <w:spacing w:line="276" w:lineRule="auto"/>
        <w:ind w:left="708"/>
        <w:rPr>
          <w:rFonts w:ascii="Arial" w:hAnsi="Arial" w:cs="Arial"/>
          <w:sz w:val="16"/>
          <w:szCs w:val="16"/>
          <w:lang w:val="es-VE"/>
        </w:rPr>
      </w:pPr>
    </w:p>
    <w:p w14:paraId="6D150B5A" w14:textId="77777777" w:rsidR="00520C59" w:rsidRPr="00A85FF5" w:rsidRDefault="00520C59" w:rsidP="00075B12">
      <w:pPr>
        <w:pStyle w:val="Textosinformato"/>
        <w:spacing w:line="276" w:lineRule="auto"/>
        <w:ind w:left="708"/>
        <w:rPr>
          <w:rFonts w:ascii="Arial" w:hAnsi="Arial" w:cs="Arial"/>
          <w:sz w:val="24"/>
          <w:szCs w:val="24"/>
          <w:lang w:val="es-VE"/>
        </w:rPr>
      </w:pPr>
      <w:r w:rsidRPr="00A85FF5">
        <w:rPr>
          <w:rFonts w:ascii="Arial" w:hAnsi="Arial" w:cs="Arial"/>
          <w:sz w:val="24"/>
          <w:szCs w:val="24"/>
        </w:rPr>
        <w:t>7. Los propietarios de terrenos no construidos en los cuales, por sus características físicas o geológicas, alguna disposición vigente atinente a esas características, prohíba en forma absoluta cualquier tipo de edificación o uso, previa constancia expedida por la dependencia competente de la Alcaldía, mientras duren dichos impedimentos.</w:t>
      </w:r>
    </w:p>
    <w:p w14:paraId="5B617CDF" w14:textId="77777777" w:rsidR="00520C59" w:rsidRPr="00583BFE" w:rsidRDefault="00520C59" w:rsidP="00075B12">
      <w:pPr>
        <w:pStyle w:val="Textosinformato"/>
        <w:spacing w:line="276" w:lineRule="auto"/>
        <w:ind w:left="708"/>
        <w:rPr>
          <w:rFonts w:ascii="Arial" w:hAnsi="Arial" w:cs="Arial"/>
          <w:sz w:val="16"/>
          <w:szCs w:val="16"/>
          <w:lang w:val="es-VE"/>
        </w:rPr>
      </w:pPr>
    </w:p>
    <w:p w14:paraId="393569CA" w14:textId="7C2F701A" w:rsidR="00FE7E6D" w:rsidRDefault="00520C59" w:rsidP="00075B12">
      <w:pPr>
        <w:pStyle w:val="Textosinformato"/>
        <w:spacing w:line="276" w:lineRule="auto"/>
        <w:ind w:left="708"/>
        <w:rPr>
          <w:rFonts w:ascii="Arial" w:hAnsi="Arial" w:cs="Arial"/>
          <w:sz w:val="24"/>
          <w:szCs w:val="24"/>
          <w:lang w:val="es-VE"/>
        </w:rPr>
      </w:pPr>
      <w:r w:rsidRPr="00947F63">
        <w:rPr>
          <w:rFonts w:ascii="Arial" w:hAnsi="Arial" w:cs="Arial"/>
          <w:sz w:val="24"/>
          <w:szCs w:val="24"/>
          <w:highlight w:val="lightGray"/>
          <w:lang w:val="es-VE"/>
        </w:rPr>
        <w:t>8</w:t>
      </w:r>
      <w:r w:rsidRPr="00947F63">
        <w:rPr>
          <w:rFonts w:ascii="Arial" w:hAnsi="Arial" w:cs="Arial"/>
          <w:sz w:val="24"/>
          <w:szCs w:val="24"/>
          <w:highlight w:val="lightGray"/>
        </w:rPr>
        <w:t>. Los propietarios de terrenos</w:t>
      </w:r>
      <w:r w:rsidRPr="00947F63">
        <w:rPr>
          <w:rFonts w:ascii="Arial" w:hAnsi="Arial" w:cs="Arial"/>
          <w:sz w:val="24"/>
          <w:szCs w:val="24"/>
          <w:highlight w:val="lightGray"/>
          <w:lang w:val="es-VE"/>
        </w:rPr>
        <w:t xml:space="preserve">, los cuales por sus características topográficas y ubicación geográfica </w:t>
      </w:r>
      <w:r w:rsidRPr="00947F63">
        <w:rPr>
          <w:rFonts w:ascii="Arial" w:hAnsi="Arial" w:cs="Arial"/>
          <w:b/>
          <w:sz w:val="24"/>
          <w:szCs w:val="24"/>
          <w:highlight w:val="lightGray"/>
          <w:lang w:val="es-VE"/>
        </w:rPr>
        <w:t>No posean</w:t>
      </w:r>
      <w:r w:rsidRPr="00947F63">
        <w:rPr>
          <w:rFonts w:ascii="Arial" w:hAnsi="Arial" w:cs="Arial"/>
          <w:sz w:val="24"/>
          <w:szCs w:val="24"/>
          <w:highlight w:val="lightGray"/>
          <w:lang w:val="es-VE"/>
        </w:rPr>
        <w:t xml:space="preserve"> </w:t>
      </w:r>
      <w:r w:rsidRPr="00947F63">
        <w:rPr>
          <w:rFonts w:ascii="Arial" w:hAnsi="Arial" w:cs="Arial"/>
          <w:b/>
          <w:sz w:val="24"/>
          <w:szCs w:val="24"/>
          <w:highlight w:val="lightGray"/>
          <w:lang w:val="es-VE"/>
        </w:rPr>
        <w:t xml:space="preserve">Variables Fundamentales de desarrollo Aprobadas </w:t>
      </w:r>
      <w:r w:rsidRPr="00947F63">
        <w:rPr>
          <w:rFonts w:ascii="Arial" w:hAnsi="Arial" w:cs="Arial"/>
          <w:sz w:val="24"/>
          <w:szCs w:val="24"/>
          <w:highlight w:val="lightGray"/>
          <w:lang w:val="es-VE"/>
        </w:rPr>
        <w:t xml:space="preserve">y aquellos Lotes de terreno que se encuentren dentro de la Zona denominada </w:t>
      </w:r>
      <w:r w:rsidRPr="00947F63">
        <w:rPr>
          <w:rFonts w:ascii="Arial" w:hAnsi="Arial" w:cs="Arial"/>
          <w:b/>
          <w:sz w:val="24"/>
          <w:szCs w:val="24"/>
          <w:highlight w:val="lightGray"/>
          <w:lang w:val="es-VE"/>
        </w:rPr>
        <w:t>(SUCU)</w:t>
      </w:r>
      <w:r w:rsidRPr="00947F63">
        <w:rPr>
          <w:rFonts w:ascii="Arial" w:hAnsi="Arial" w:cs="Arial"/>
          <w:sz w:val="24"/>
          <w:szCs w:val="24"/>
          <w:highlight w:val="lightGray"/>
          <w:lang w:val="es-VE"/>
        </w:rPr>
        <w:t xml:space="preserve">, Sub Unidad de Complementación Urbana del Municipio  Los Taques del Estado Falcón,  establecida en el plan de ordenamiento y reglamento de uso de la zona de utilidad pública y de interés turístico recreacional de la península de Paraguaná, Municipio Carirubana, Falcón, Los Taques </w:t>
      </w:r>
      <w:r w:rsidRPr="00947F63">
        <w:rPr>
          <w:rFonts w:ascii="Arial" w:hAnsi="Arial" w:cs="Arial"/>
          <w:b/>
          <w:sz w:val="24"/>
          <w:szCs w:val="24"/>
          <w:highlight w:val="lightGray"/>
          <w:lang w:val="es-VE"/>
        </w:rPr>
        <w:t>(PORUPA).</w:t>
      </w:r>
      <w:r w:rsidRPr="00947F63">
        <w:rPr>
          <w:rFonts w:ascii="Arial" w:hAnsi="Arial" w:cs="Arial"/>
          <w:sz w:val="24"/>
          <w:szCs w:val="24"/>
          <w:highlight w:val="lightGray"/>
          <w:lang w:val="es-VE"/>
        </w:rPr>
        <w:t xml:space="preserve"> Establecido en el decreto 990 de fecha 20 de mayo del 2014, y publicado en Gaceta Oficial N° 40.422 de fecha 29 de mayo del 2014. Están Obligados a la cancelación del mínimo tributable la cual será cancelada por unidad inmobiliaria, cuando esta supere el </w:t>
      </w:r>
      <w:r w:rsidRPr="00947F63">
        <w:rPr>
          <w:rFonts w:ascii="Arial" w:hAnsi="Arial" w:cs="Arial"/>
          <w:sz w:val="24"/>
          <w:szCs w:val="24"/>
          <w:highlight w:val="lightGray"/>
          <w:lang w:val="es-VE"/>
        </w:rPr>
        <w:lastRenderedPageBreak/>
        <w:t>mínimo exigido para el momento del cálculo inmobiliario. Mencionados inmuebles están definidos en el artículo Nº 2   numeral 1 (uno) de la presente ordenanza.</w:t>
      </w:r>
    </w:p>
    <w:p w14:paraId="07F28D85" w14:textId="77777777" w:rsidR="00F76F7A" w:rsidRDefault="00F76F7A" w:rsidP="00075B12">
      <w:pPr>
        <w:pStyle w:val="Textosinformato"/>
        <w:spacing w:line="276" w:lineRule="auto"/>
        <w:ind w:left="708"/>
        <w:rPr>
          <w:rFonts w:ascii="Arial" w:hAnsi="Arial" w:cs="Arial"/>
          <w:sz w:val="24"/>
          <w:szCs w:val="24"/>
          <w:lang w:val="es-VE"/>
        </w:rPr>
      </w:pPr>
    </w:p>
    <w:tbl>
      <w:tblPr>
        <w:tblStyle w:val="Tablaconcuadrcula"/>
        <w:tblW w:w="0" w:type="auto"/>
        <w:tblInd w:w="708" w:type="dxa"/>
        <w:tblLook w:val="04A0" w:firstRow="1" w:lastRow="0" w:firstColumn="1" w:lastColumn="0" w:noHBand="0" w:noVBand="1"/>
      </w:tblPr>
      <w:tblGrid>
        <w:gridCol w:w="777"/>
        <w:gridCol w:w="5844"/>
        <w:gridCol w:w="3199"/>
      </w:tblGrid>
      <w:tr w:rsidR="00FE7E6D" w14:paraId="04550C82" w14:textId="77777777" w:rsidTr="00FE7E6D">
        <w:tc>
          <w:tcPr>
            <w:tcW w:w="777" w:type="dxa"/>
          </w:tcPr>
          <w:p w14:paraId="2417A738" w14:textId="6ED71484" w:rsidR="00FE7E6D" w:rsidRPr="00FE7E6D" w:rsidRDefault="00FE7E6D" w:rsidP="00075B12">
            <w:pPr>
              <w:pStyle w:val="Textosinformato"/>
              <w:spacing w:line="276" w:lineRule="auto"/>
              <w:rPr>
                <w:rFonts w:ascii="Arial" w:hAnsi="Arial" w:cs="Arial"/>
                <w:b/>
                <w:bCs/>
                <w:sz w:val="24"/>
                <w:szCs w:val="24"/>
                <w:lang w:val="es-VE"/>
              </w:rPr>
            </w:pPr>
            <w:r w:rsidRPr="00FE7E6D">
              <w:rPr>
                <w:rFonts w:ascii="Arial" w:hAnsi="Arial" w:cs="Arial"/>
                <w:b/>
                <w:bCs/>
                <w:sz w:val="24"/>
                <w:szCs w:val="24"/>
                <w:lang w:val="es-VE"/>
              </w:rPr>
              <w:t>TIPO</w:t>
            </w:r>
          </w:p>
        </w:tc>
        <w:tc>
          <w:tcPr>
            <w:tcW w:w="5844" w:type="dxa"/>
          </w:tcPr>
          <w:p w14:paraId="3A76DDB8" w14:textId="64BD158B" w:rsidR="00FE7E6D" w:rsidRPr="00FE7E6D" w:rsidRDefault="00FE7E6D" w:rsidP="00075B12">
            <w:pPr>
              <w:pStyle w:val="Textosinformato"/>
              <w:spacing w:line="276" w:lineRule="auto"/>
              <w:rPr>
                <w:rFonts w:ascii="Arial" w:hAnsi="Arial" w:cs="Arial"/>
                <w:b/>
                <w:bCs/>
                <w:sz w:val="24"/>
                <w:szCs w:val="24"/>
                <w:lang w:val="es-VE"/>
              </w:rPr>
            </w:pPr>
            <w:r w:rsidRPr="00FE7E6D">
              <w:rPr>
                <w:rFonts w:ascii="Arial" w:hAnsi="Arial" w:cs="Arial"/>
                <w:b/>
                <w:bCs/>
                <w:sz w:val="24"/>
                <w:szCs w:val="24"/>
                <w:lang w:val="es-VE"/>
              </w:rPr>
              <w:t>CLASIFICACION DEL TERRENO</w:t>
            </w:r>
          </w:p>
        </w:tc>
        <w:tc>
          <w:tcPr>
            <w:tcW w:w="3199" w:type="dxa"/>
          </w:tcPr>
          <w:p w14:paraId="7D24B588" w14:textId="1E166FD7" w:rsidR="00FE7E6D" w:rsidRPr="00FE7E6D" w:rsidRDefault="00FE7E6D" w:rsidP="00075B12">
            <w:pPr>
              <w:pStyle w:val="Textosinformato"/>
              <w:spacing w:line="276" w:lineRule="auto"/>
              <w:rPr>
                <w:rFonts w:ascii="Arial" w:hAnsi="Arial" w:cs="Arial"/>
                <w:b/>
                <w:bCs/>
                <w:sz w:val="24"/>
                <w:szCs w:val="24"/>
                <w:lang w:val="es-VE"/>
              </w:rPr>
            </w:pPr>
            <w:r w:rsidRPr="00FE7E6D">
              <w:rPr>
                <w:rFonts w:ascii="Arial" w:hAnsi="Arial" w:cs="Arial"/>
                <w:b/>
                <w:bCs/>
                <w:sz w:val="24"/>
                <w:szCs w:val="24"/>
                <w:highlight w:val="lightGray"/>
                <w:lang w:val="es-VE"/>
              </w:rPr>
              <w:t>TCMMV-BCV</w:t>
            </w:r>
          </w:p>
        </w:tc>
      </w:tr>
      <w:tr w:rsidR="00FE7E6D" w14:paraId="08EA2635" w14:textId="77777777" w:rsidTr="00FE7E6D">
        <w:tc>
          <w:tcPr>
            <w:tcW w:w="777" w:type="dxa"/>
          </w:tcPr>
          <w:p w14:paraId="4DCD927F" w14:textId="276D9A37" w:rsidR="00FE7E6D" w:rsidRDefault="00FE7E6D" w:rsidP="00075B12">
            <w:pPr>
              <w:pStyle w:val="Textosinformato"/>
              <w:spacing w:line="276" w:lineRule="auto"/>
              <w:rPr>
                <w:rFonts w:ascii="Arial" w:hAnsi="Arial" w:cs="Arial"/>
                <w:sz w:val="24"/>
                <w:szCs w:val="24"/>
                <w:lang w:val="es-VE"/>
              </w:rPr>
            </w:pPr>
            <w:r>
              <w:rPr>
                <w:rFonts w:ascii="Arial" w:hAnsi="Arial" w:cs="Arial"/>
                <w:sz w:val="24"/>
                <w:szCs w:val="24"/>
                <w:lang w:val="es-VE"/>
              </w:rPr>
              <w:t>D1</w:t>
            </w:r>
          </w:p>
        </w:tc>
        <w:tc>
          <w:tcPr>
            <w:tcW w:w="5844" w:type="dxa"/>
            <w:vAlign w:val="center"/>
          </w:tcPr>
          <w:p w14:paraId="6279DF9C" w14:textId="1E0A4B44" w:rsidR="00FE7E6D" w:rsidRDefault="00FE7E6D" w:rsidP="00075B12">
            <w:pPr>
              <w:pStyle w:val="Textosinformato"/>
              <w:spacing w:line="276" w:lineRule="auto"/>
              <w:rPr>
                <w:rFonts w:ascii="Arial" w:hAnsi="Arial" w:cs="Arial"/>
                <w:sz w:val="24"/>
                <w:szCs w:val="24"/>
                <w:lang w:val="es-VE"/>
              </w:rPr>
            </w:pPr>
            <w:r w:rsidRPr="003133F9">
              <w:rPr>
                <w:rFonts w:ascii="Arial" w:hAnsi="Arial" w:cs="Arial"/>
                <w:sz w:val="24"/>
                <w:szCs w:val="24"/>
                <w:lang w:val="es-VE"/>
              </w:rPr>
              <w:t>Terreno Urbanizable hasta 5.000,00 M²</w:t>
            </w:r>
          </w:p>
        </w:tc>
        <w:tc>
          <w:tcPr>
            <w:tcW w:w="3199" w:type="dxa"/>
          </w:tcPr>
          <w:p w14:paraId="78845CD4" w14:textId="28FCC8FF" w:rsidR="00FE7E6D" w:rsidRDefault="00FE7E6D" w:rsidP="00075B12">
            <w:pPr>
              <w:pStyle w:val="Textosinformato"/>
              <w:spacing w:line="276" w:lineRule="auto"/>
              <w:jc w:val="center"/>
              <w:rPr>
                <w:rFonts w:ascii="Arial" w:hAnsi="Arial" w:cs="Arial"/>
                <w:sz w:val="24"/>
                <w:szCs w:val="24"/>
                <w:lang w:val="es-VE"/>
              </w:rPr>
            </w:pPr>
            <w:r>
              <w:rPr>
                <w:rFonts w:ascii="Arial" w:hAnsi="Arial" w:cs="Arial"/>
                <w:sz w:val="24"/>
                <w:szCs w:val="24"/>
                <w:lang w:val="es-VE"/>
              </w:rPr>
              <w:t>10</w:t>
            </w:r>
          </w:p>
        </w:tc>
      </w:tr>
      <w:tr w:rsidR="00FE7E6D" w14:paraId="55F85A2C" w14:textId="77777777" w:rsidTr="00FE7E6D">
        <w:tc>
          <w:tcPr>
            <w:tcW w:w="777" w:type="dxa"/>
          </w:tcPr>
          <w:p w14:paraId="19C87607" w14:textId="556D7816" w:rsidR="00FE7E6D" w:rsidRDefault="00FE7E6D" w:rsidP="00075B12">
            <w:pPr>
              <w:pStyle w:val="Textosinformato"/>
              <w:spacing w:line="276" w:lineRule="auto"/>
              <w:rPr>
                <w:rFonts w:ascii="Arial" w:hAnsi="Arial" w:cs="Arial"/>
                <w:sz w:val="24"/>
                <w:szCs w:val="24"/>
                <w:lang w:val="es-VE"/>
              </w:rPr>
            </w:pPr>
            <w:r>
              <w:rPr>
                <w:rFonts w:ascii="Arial" w:hAnsi="Arial" w:cs="Arial"/>
                <w:sz w:val="24"/>
                <w:szCs w:val="24"/>
                <w:lang w:val="es-VE"/>
              </w:rPr>
              <w:t>D2</w:t>
            </w:r>
          </w:p>
        </w:tc>
        <w:tc>
          <w:tcPr>
            <w:tcW w:w="5844" w:type="dxa"/>
            <w:vAlign w:val="center"/>
          </w:tcPr>
          <w:p w14:paraId="3A64BBEA" w14:textId="0BF63338" w:rsidR="00FE7E6D" w:rsidRDefault="00FE7E6D" w:rsidP="00075B12">
            <w:pPr>
              <w:pStyle w:val="Textosinformato"/>
              <w:spacing w:line="276" w:lineRule="auto"/>
              <w:rPr>
                <w:rFonts w:ascii="Arial" w:hAnsi="Arial" w:cs="Arial"/>
                <w:sz w:val="24"/>
                <w:szCs w:val="24"/>
                <w:lang w:val="es-VE"/>
              </w:rPr>
            </w:pPr>
            <w:r w:rsidRPr="003133F9">
              <w:rPr>
                <w:rFonts w:ascii="Arial" w:hAnsi="Arial" w:cs="Arial"/>
                <w:sz w:val="24"/>
                <w:szCs w:val="24"/>
                <w:lang w:val="es-VE"/>
              </w:rPr>
              <w:t>Terreno Urbanizable desde 5.001 hasta 50.000,00 M².</w:t>
            </w:r>
          </w:p>
        </w:tc>
        <w:tc>
          <w:tcPr>
            <w:tcW w:w="3199" w:type="dxa"/>
          </w:tcPr>
          <w:p w14:paraId="4589E3E3" w14:textId="14921000" w:rsidR="00FE7E6D" w:rsidRDefault="00FE7E6D" w:rsidP="00075B12">
            <w:pPr>
              <w:pStyle w:val="Textosinformato"/>
              <w:spacing w:line="276" w:lineRule="auto"/>
              <w:jc w:val="center"/>
              <w:rPr>
                <w:rFonts w:ascii="Arial" w:hAnsi="Arial" w:cs="Arial"/>
                <w:sz w:val="24"/>
                <w:szCs w:val="24"/>
                <w:lang w:val="es-VE"/>
              </w:rPr>
            </w:pPr>
            <w:r>
              <w:rPr>
                <w:rFonts w:ascii="Arial" w:hAnsi="Arial" w:cs="Arial"/>
                <w:sz w:val="24"/>
                <w:szCs w:val="24"/>
                <w:lang w:val="es-VE"/>
              </w:rPr>
              <w:t>15</w:t>
            </w:r>
          </w:p>
        </w:tc>
      </w:tr>
      <w:tr w:rsidR="00FE7E6D" w14:paraId="09FB045E" w14:textId="77777777" w:rsidTr="00FE7E6D">
        <w:tc>
          <w:tcPr>
            <w:tcW w:w="777" w:type="dxa"/>
          </w:tcPr>
          <w:p w14:paraId="33A83A9A" w14:textId="3269FC16" w:rsidR="00FE7E6D" w:rsidRDefault="00FE7E6D" w:rsidP="00075B12">
            <w:pPr>
              <w:pStyle w:val="Textosinformato"/>
              <w:spacing w:line="276" w:lineRule="auto"/>
              <w:rPr>
                <w:rFonts w:ascii="Arial" w:hAnsi="Arial" w:cs="Arial"/>
                <w:sz w:val="24"/>
                <w:szCs w:val="24"/>
                <w:lang w:val="es-VE"/>
              </w:rPr>
            </w:pPr>
            <w:r>
              <w:rPr>
                <w:rFonts w:ascii="Arial" w:hAnsi="Arial" w:cs="Arial"/>
                <w:sz w:val="24"/>
                <w:szCs w:val="24"/>
                <w:lang w:val="es-VE"/>
              </w:rPr>
              <w:t>D3</w:t>
            </w:r>
          </w:p>
        </w:tc>
        <w:tc>
          <w:tcPr>
            <w:tcW w:w="5844" w:type="dxa"/>
            <w:vAlign w:val="center"/>
          </w:tcPr>
          <w:p w14:paraId="57DD0002" w14:textId="7F1791B4" w:rsidR="00FE7E6D" w:rsidRDefault="00FE7E6D" w:rsidP="00075B12">
            <w:pPr>
              <w:pStyle w:val="Textosinformato"/>
              <w:spacing w:line="276" w:lineRule="auto"/>
              <w:rPr>
                <w:rFonts w:ascii="Arial" w:hAnsi="Arial" w:cs="Arial"/>
                <w:sz w:val="24"/>
                <w:szCs w:val="24"/>
                <w:lang w:val="es-VE"/>
              </w:rPr>
            </w:pPr>
            <w:r w:rsidRPr="003133F9">
              <w:rPr>
                <w:rFonts w:ascii="Arial" w:hAnsi="Arial" w:cs="Arial"/>
                <w:sz w:val="24"/>
                <w:szCs w:val="24"/>
                <w:lang w:val="es-VE"/>
              </w:rPr>
              <w:t>Terreno Urbanizable desde 50.001 en Adelante.</w:t>
            </w:r>
          </w:p>
        </w:tc>
        <w:tc>
          <w:tcPr>
            <w:tcW w:w="3199" w:type="dxa"/>
          </w:tcPr>
          <w:p w14:paraId="5456334D" w14:textId="3D4876F1" w:rsidR="00FE7E6D" w:rsidRDefault="00FE7E6D" w:rsidP="00075B12">
            <w:pPr>
              <w:pStyle w:val="Textosinformato"/>
              <w:spacing w:line="276" w:lineRule="auto"/>
              <w:jc w:val="center"/>
              <w:rPr>
                <w:rFonts w:ascii="Arial" w:hAnsi="Arial" w:cs="Arial"/>
                <w:sz w:val="24"/>
                <w:szCs w:val="24"/>
                <w:lang w:val="es-VE"/>
              </w:rPr>
            </w:pPr>
            <w:r>
              <w:rPr>
                <w:rFonts w:ascii="Arial" w:hAnsi="Arial" w:cs="Arial"/>
                <w:sz w:val="24"/>
                <w:szCs w:val="24"/>
                <w:lang w:val="es-VE"/>
              </w:rPr>
              <w:t>20</w:t>
            </w:r>
          </w:p>
        </w:tc>
      </w:tr>
      <w:tr w:rsidR="00FE7E6D" w14:paraId="50EC5314" w14:textId="77777777" w:rsidTr="00FE7E6D">
        <w:tc>
          <w:tcPr>
            <w:tcW w:w="777" w:type="dxa"/>
          </w:tcPr>
          <w:p w14:paraId="7DE33321" w14:textId="2D2FD109" w:rsidR="00FE7E6D" w:rsidRDefault="00FE7E6D" w:rsidP="00075B12">
            <w:pPr>
              <w:pStyle w:val="Textosinformato"/>
              <w:spacing w:line="276" w:lineRule="auto"/>
              <w:rPr>
                <w:rFonts w:ascii="Arial" w:hAnsi="Arial" w:cs="Arial"/>
                <w:sz w:val="24"/>
                <w:szCs w:val="24"/>
                <w:lang w:val="es-VE"/>
              </w:rPr>
            </w:pPr>
            <w:r>
              <w:rPr>
                <w:rFonts w:ascii="Arial" w:hAnsi="Arial" w:cs="Arial"/>
                <w:sz w:val="24"/>
                <w:szCs w:val="24"/>
                <w:lang w:val="es-VE"/>
              </w:rPr>
              <w:t>E1</w:t>
            </w:r>
          </w:p>
        </w:tc>
        <w:tc>
          <w:tcPr>
            <w:tcW w:w="5844" w:type="dxa"/>
            <w:vAlign w:val="center"/>
          </w:tcPr>
          <w:p w14:paraId="102D86E8" w14:textId="463DA698" w:rsidR="00FE7E6D" w:rsidRDefault="00FE7E6D" w:rsidP="00075B12">
            <w:pPr>
              <w:pStyle w:val="Textosinformato"/>
              <w:spacing w:line="276" w:lineRule="auto"/>
              <w:rPr>
                <w:rFonts w:ascii="Arial" w:hAnsi="Arial" w:cs="Arial"/>
                <w:sz w:val="24"/>
                <w:szCs w:val="24"/>
                <w:lang w:val="es-VE"/>
              </w:rPr>
            </w:pPr>
            <w:r w:rsidRPr="003133F9">
              <w:rPr>
                <w:rFonts w:ascii="Arial" w:hAnsi="Arial" w:cs="Arial"/>
                <w:sz w:val="24"/>
                <w:szCs w:val="24"/>
                <w:lang w:val="es-VE"/>
              </w:rPr>
              <w:t>Terreno Rural hasta 5.000 M² incluido en la Poligonal Urbana.</w:t>
            </w:r>
          </w:p>
        </w:tc>
        <w:tc>
          <w:tcPr>
            <w:tcW w:w="3199" w:type="dxa"/>
          </w:tcPr>
          <w:p w14:paraId="3D9D26F5" w14:textId="672AB3A7" w:rsidR="00FE7E6D" w:rsidRDefault="00FE7E6D" w:rsidP="00075B12">
            <w:pPr>
              <w:pStyle w:val="Textosinformato"/>
              <w:spacing w:line="276" w:lineRule="auto"/>
              <w:jc w:val="center"/>
              <w:rPr>
                <w:rFonts w:ascii="Arial" w:hAnsi="Arial" w:cs="Arial"/>
                <w:sz w:val="24"/>
                <w:szCs w:val="24"/>
                <w:lang w:val="es-VE"/>
              </w:rPr>
            </w:pPr>
            <w:r>
              <w:rPr>
                <w:rFonts w:ascii="Arial" w:hAnsi="Arial" w:cs="Arial"/>
                <w:sz w:val="24"/>
                <w:szCs w:val="24"/>
                <w:lang w:val="es-VE"/>
              </w:rPr>
              <w:t>20</w:t>
            </w:r>
          </w:p>
        </w:tc>
      </w:tr>
      <w:tr w:rsidR="00FE7E6D" w14:paraId="41D2901C" w14:textId="77777777" w:rsidTr="00FE7E6D">
        <w:tc>
          <w:tcPr>
            <w:tcW w:w="777" w:type="dxa"/>
          </w:tcPr>
          <w:p w14:paraId="153C0A73" w14:textId="406D31D0" w:rsidR="00FE7E6D" w:rsidRDefault="00FE7E6D" w:rsidP="00075B12">
            <w:pPr>
              <w:pStyle w:val="Textosinformato"/>
              <w:spacing w:line="276" w:lineRule="auto"/>
              <w:rPr>
                <w:rFonts w:ascii="Arial" w:hAnsi="Arial" w:cs="Arial"/>
                <w:sz w:val="24"/>
                <w:szCs w:val="24"/>
                <w:lang w:val="es-VE"/>
              </w:rPr>
            </w:pPr>
            <w:r>
              <w:rPr>
                <w:rFonts w:ascii="Arial" w:hAnsi="Arial" w:cs="Arial"/>
                <w:sz w:val="24"/>
                <w:szCs w:val="24"/>
                <w:lang w:val="es-VE"/>
              </w:rPr>
              <w:t>E2</w:t>
            </w:r>
          </w:p>
        </w:tc>
        <w:tc>
          <w:tcPr>
            <w:tcW w:w="5844" w:type="dxa"/>
            <w:vAlign w:val="center"/>
          </w:tcPr>
          <w:p w14:paraId="3B698BA2" w14:textId="462CE6F7" w:rsidR="00FE7E6D" w:rsidRDefault="00FE7E6D" w:rsidP="00075B12">
            <w:pPr>
              <w:pStyle w:val="Textosinformato"/>
              <w:spacing w:line="276" w:lineRule="auto"/>
              <w:rPr>
                <w:rFonts w:ascii="Arial" w:hAnsi="Arial" w:cs="Arial"/>
                <w:sz w:val="24"/>
                <w:szCs w:val="24"/>
                <w:lang w:val="es-VE"/>
              </w:rPr>
            </w:pPr>
            <w:r w:rsidRPr="003133F9">
              <w:rPr>
                <w:rFonts w:ascii="Arial" w:hAnsi="Arial" w:cs="Arial"/>
                <w:sz w:val="24"/>
                <w:szCs w:val="24"/>
                <w:lang w:val="es-VE"/>
              </w:rPr>
              <w:t>Terreno Rural desde 5.001 M²  hasta 50.000 M² incluida en la Poligonal Urbana.</w:t>
            </w:r>
          </w:p>
        </w:tc>
        <w:tc>
          <w:tcPr>
            <w:tcW w:w="3199" w:type="dxa"/>
          </w:tcPr>
          <w:p w14:paraId="5B1EA5FC" w14:textId="2FBB3F41" w:rsidR="00FE7E6D" w:rsidRDefault="00FE7E6D" w:rsidP="00075B12">
            <w:pPr>
              <w:pStyle w:val="Textosinformato"/>
              <w:spacing w:line="276" w:lineRule="auto"/>
              <w:jc w:val="center"/>
              <w:rPr>
                <w:rFonts w:ascii="Arial" w:hAnsi="Arial" w:cs="Arial"/>
                <w:sz w:val="24"/>
                <w:szCs w:val="24"/>
                <w:lang w:val="es-VE"/>
              </w:rPr>
            </w:pPr>
            <w:r>
              <w:rPr>
                <w:rFonts w:ascii="Arial" w:hAnsi="Arial" w:cs="Arial"/>
                <w:sz w:val="24"/>
                <w:szCs w:val="24"/>
                <w:lang w:val="es-VE"/>
              </w:rPr>
              <w:t>30</w:t>
            </w:r>
          </w:p>
        </w:tc>
      </w:tr>
      <w:tr w:rsidR="00FE7E6D" w14:paraId="72D7BC02" w14:textId="77777777" w:rsidTr="00FE7E6D">
        <w:tc>
          <w:tcPr>
            <w:tcW w:w="777" w:type="dxa"/>
          </w:tcPr>
          <w:p w14:paraId="45EF5AAA" w14:textId="7D690507" w:rsidR="00FE7E6D" w:rsidRDefault="00FE7E6D" w:rsidP="00075B12">
            <w:pPr>
              <w:pStyle w:val="Textosinformato"/>
              <w:spacing w:line="276" w:lineRule="auto"/>
              <w:rPr>
                <w:rFonts w:ascii="Arial" w:hAnsi="Arial" w:cs="Arial"/>
                <w:sz w:val="24"/>
                <w:szCs w:val="24"/>
                <w:lang w:val="es-VE"/>
              </w:rPr>
            </w:pPr>
            <w:r>
              <w:rPr>
                <w:rFonts w:ascii="Arial" w:hAnsi="Arial" w:cs="Arial"/>
                <w:sz w:val="24"/>
                <w:szCs w:val="24"/>
                <w:lang w:val="es-VE"/>
              </w:rPr>
              <w:t>E3</w:t>
            </w:r>
          </w:p>
        </w:tc>
        <w:tc>
          <w:tcPr>
            <w:tcW w:w="5844" w:type="dxa"/>
            <w:vAlign w:val="center"/>
          </w:tcPr>
          <w:p w14:paraId="0A75F318" w14:textId="43A57217" w:rsidR="00FE7E6D" w:rsidRDefault="00FE7E6D" w:rsidP="00075B12">
            <w:pPr>
              <w:pStyle w:val="Textosinformato"/>
              <w:spacing w:line="276" w:lineRule="auto"/>
              <w:rPr>
                <w:rFonts w:ascii="Arial" w:hAnsi="Arial" w:cs="Arial"/>
                <w:sz w:val="24"/>
                <w:szCs w:val="24"/>
                <w:lang w:val="es-VE"/>
              </w:rPr>
            </w:pPr>
            <w:r w:rsidRPr="003133F9">
              <w:rPr>
                <w:rFonts w:ascii="Arial" w:hAnsi="Arial" w:cs="Arial"/>
                <w:sz w:val="24"/>
                <w:szCs w:val="24"/>
                <w:lang w:val="es-VE"/>
              </w:rPr>
              <w:t>Terreno Rural desde 50.001 M²  en Adelante Incluida en la Poligonal Urbana.</w:t>
            </w:r>
          </w:p>
        </w:tc>
        <w:tc>
          <w:tcPr>
            <w:tcW w:w="3199" w:type="dxa"/>
          </w:tcPr>
          <w:p w14:paraId="69FB9032" w14:textId="04E889F4" w:rsidR="00FE7E6D" w:rsidRDefault="00FE7E6D" w:rsidP="00075B12">
            <w:pPr>
              <w:pStyle w:val="Textosinformato"/>
              <w:spacing w:line="276" w:lineRule="auto"/>
              <w:jc w:val="center"/>
              <w:rPr>
                <w:rFonts w:ascii="Arial" w:hAnsi="Arial" w:cs="Arial"/>
                <w:sz w:val="24"/>
                <w:szCs w:val="24"/>
                <w:lang w:val="es-VE"/>
              </w:rPr>
            </w:pPr>
            <w:r>
              <w:rPr>
                <w:rFonts w:ascii="Arial" w:hAnsi="Arial" w:cs="Arial"/>
                <w:sz w:val="24"/>
                <w:szCs w:val="24"/>
                <w:lang w:val="es-VE"/>
              </w:rPr>
              <w:t>40</w:t>
            </w:r>
          </w:p>
        </w:tc>
      </w:tr>
    </w:tbl>
    <w:p w14:paraId="4600568C" w14:textId="70D5128C" w:rsidR="00520C59" w:rsidRPr="00583BFE" w:rsidRDefault="00520C59" w:rsidP="00075B12">
      <w:pPr>
        <w:pStyle w:val="Textosinformato"/>
        <w:spacing w:line="276" w:lineRule="auto"/>
        <w:ind w:left="708"/>
        <w:rPr>
          <w:rFonts w:ascii="Arial" w:hAnsi="Arial" w:cs="Arial"/>
          <w:sz w:val="24"/>
          <w:szCs w:val="24"/>
          <w:lang w:val="es-VE"/>
        </w:rPr>
      </w:pPr>
      <w:r w:rsidRPr="00583BFE">
        <w:rPr>
          <w:rFonts w:ascii="Arial" w:hAnsi="Arial" w:cs="Arial"/>
          <w:sz w:val="24"/>
          <w:szCs w:val="24"/>
          <w:lang w:val="es-VE"/>
        </w:rPr>
        <w:t xml:space="preserve">              </w:t>
      </w:r>
    </w:p>
    <w:p w14:paraId="1605030B" w14:textId="77777777" w:rsidR="00520C59" w:rsidRPr="00583BFE" w:rsidRDefault="00520C59" w:rsidP="00075B12">
      <w:pPr>
        <w:pStyle w:val="Textosinformato"/>
        <w:spacing w:line="276" w:lineRule="auto"/>
        <w:ind w:left="708"/>
        <w:rPr>
          <w:rFonts w:ascii="Arial" w:hAnsi="Arial" w:cs="Arial"/>
          <w:color w:val="FF0000"/>
          <w:sz w:val="16"/>
          <w:szCs w:val="16"/>
          <w:lang w:val="es-VE"/>
        </w:rPr>
      </w:pPr>
    </w:p>
    <w:p w14:paraId="595269BA"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lang w:val="es-VE"/>
        </w:rPr>
        <w:t>9</w:t>
      </w:r>
      <w:r w:rsidRPr="00A85FF5">
        <w:rPr>
          <w:rFonts w:ascii="Arial" w:hAnsi="Arial" w:cs="Arial"/>
          <w:sz w:val="24"/>
          <w:szCs w:val="24"/>
        </w:rPr>
        <w:t xml:space="preserve">. Los propietarios de inmuebles que hayan sido objeto de expropiación por cualquier autoridad competente, desde la fecha de publicación del respectivo Decreto, o desde la fecha en que se hubiese iniciado la ocupación temporal, si este fuese el caso. </w:t>
      </w:r>
    </w:p>
    <w:p w14:paraId="49AEEF45" w14:textId="77777777" w:rsidR="00520C59" w:rsidRPr="00583BFE" w:rsidRDefault="00520C59" w:rsidP="00075B12">
      <w:pPr>
        <w:pStyle w:val="Textosinformato"/>
        <w:spacing w:line="276" w:lineRule="auto"/>
        <w:ind w:left="708"/>
        <w:rPr>
          <w:rFonts w:ascii="Arial" w:hAnsi="Arial" w:cs="Arial"/>
          <w:sz w:val="16"/>
          <w:szCs w:val="16"/>
        </w:rPr>
      </w:pPr>
    </w:p>
    <w:p w14:paraId="571DF6B8"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lang w:val="es-VE"/>
        </w:rPr>
        <w:t>10</w:t>
      </w:r>
      <w:r w:rsidRPr="00A85FF5">
        <w:rPr>
          <w:rFonts w:ascii="Arial" w:hAnsi="Arial" w:cs="Arial"/>
          <w:sz w:val="24"/>
          <w:szCs w:val="24"/>
        </w:rPr>
        <w:t xml:space="preserve">. Los propietarios de inmuebles que hubiesen sido declarados patrimonio histórico y como tales sujetos a limitaciones en su uso o reconstrucción. </w:t>
      </w:r>
    </w:p>
    <w:p w14:paraId="338EC3B7" w14:textId="77777777" w:rsidR="00520C59" w:rsidRPr="00583BFE" w:rsidRDefault="00520C59" w:rsidP="00075B12">
      <w:pPr>
        <w:pStyle w:val="Textosinformato"/>
        <w:spacing w:line="276" w:lineRule="auto"/>
        <w:ind w:left="708"/>
        <w:rPr>
          <w:rFonts w:ascii="Arial" w:hAnsi="Arial" w:cs="Arial"/>
          <w:sz w:val="16"/>
          <w:szCs w:val="16"/>
          <w:lang w:val="es-ES"/>
        </w:rPr>
      </w:pPr>
    </w:p>
    <w:p w14:paraId="06F71947"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1</w:t>
      </w:r>
      <w:r w:rsidRPr="00A85FF5">
        <w:rPr>
          <w:rFonts w:ascii="Arial" w:hAnsi="Arial" w:cs="Arial"/>
          <w:sz w:val="24"/>
          <w:szCs w:val="24"/>
          <w:lang w:val="es-VE"/>
        </w:rPr>
        <w:t>1</w:t>
      </w:r>
      <w:r w:rsidRPr="00A85FF5">
        <w:rPr>
          <w:rFonts w:ascii="Arial" w:hAnsi="Arial" w:cs="Arial"/>
          <w:sz w:val="24"/>
          <w:szCs w:val="24"/>
        </w:rPr>
        <w:t xml:space="preserve">. Las personas jurídicas por la propiedad de los inmuebles destinados a fines o servicios de asistencia social o beneficencia, siempre que los servicios que presten al público sean sin fines de lucro. En los casos de inmuebles que estén destinados parcialmente a los fines indicados, la exención se aplicará únicamente sobre aquellas partes del inmueble destinado a tales servicios. </w:t>
      </w:r>
    </w:p>
    <w:p w14:paraId="50916B72" w14:textId="77777777" w:rsidR="00520C59" w:rsidRPr="00583BFE" w:rsidRDefault="00520C59" w:rsidP="00075B12">
      <w:pPr>
        <w:pStyle w:val="Textosinformato"/>
        <w:spacing w:line="276" w:lineRule="auto"/>
        <w:ind w:left="708"/>
        <w:rPr>
          <w:rFonts w:ascii="Arial" w:hAnsi="Arial" w:cs="Arial"/>
          <w:sz w:val="16"/>
          <w:szCs w:val="16"/>
        </w:rPr>
      </w:pPr>
    </w:p>
    <w:p w14:paraId="4AFA505E" w14:textId="77777777" w:rsidR="00795B41"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1</w:t>
      </w:r>
      <w:r w:rsidRPr="00A85FF5">
        <w:rPr>
          <w:rFonts w:ascii="Arial" w:hAnsi="Arial" w:cs="Arial"/>
          <w:sz w:val="24"/>
          <w:szCs w:val="24"/>
          <w:lang w:val="es-VE"/>
        </w:rPr>
        <w:t>2</w:t>
      </w:r>
      <w:r w:rsidRPr="00A85FF5">
        <w:rPr>
          <w:rFonts w:ascii="Arial" w:hAnsi="Arial" w:cs="Arial"/>
          <w:sz w:val="24"/>
          <w:szCs w:val="24"/>
        </w:rPr>
        <w:t>. Los propietarios de inmuebles edificados destinados exclusivamente al funcionamiento de Institutos Docentes oficiales, que impartan Educación Inicial o Preescolar, Primaria, Media y Superior, siempre que estén subsidiados por el Estado y debidamente inscritos en el Ministerio de Educación o el Ministerio de Educación Superior, según sea el caso.</w:t>
      </w:r>
    </w:p>
    <w:p w14:paraId="4F871926" w14:textId="77777777" w:rsidR="00795B41" w:rsidRDefault="00795B41" w:rsidP="00075B12">
      <w:pPr>
        <w:pStyle w:val="Textosinformato"/>
        <w:spacing w:line="276" w:lineRule="auto"/>
        <w:ind w:left="708"/>
        <w:rPr>
          <w:rFonts w:ascii="Arial" w:hAnsi="Arial" w:cs="Arial"/>
          <w:sz w:val="24"/>
          <w:szCs w:val="24"/>
        </w:rPr>
      </w:pPr>
    </w:p>
    <w:p w14:paraId="1A81BF9C" w14:textId="3CB8B84C" w:rsidR="00795B41" w:rsidRPr="00A85FF5" w:rsidRDefault="00795B41" w:rsidP="00075B12">
      <w:pPr>
        <w:pStyle w:val="Textosinformato"/>
        <w:spacing w:line="276" w:lineRule="auto"/>
        <w:ind w:left="708"/>
        <w:rPr>
          <w:rFonts w:ascii="Arial" w:hAnsi="Arial" w:cs="Arial"/>
          <w:sz w:val="24"/>
          <w:szCs w:val="24"/>
        </w:rPr>
      </w:pPr>
      <w:r w:rsidRPr="00795B41">
        <w:rPr>
          <w:rFonts w:ascii="Arial" w:hAnsi="Arial" w:cs="Arial"/>
          <w:sz w:val="24"/>
          <w:szCs w:val="24"/>
          <w:highlight w:val="lightGray"/>
        </w:rPr>
        <w:t xml:space="preserve">13. </w:t>
      </w:r>
      <w:r w:rsidRPr="00795B41">
        <w:rPr>
          <w:rFonts w:ascii="Arial" w:hAnsi="Arial" w:cs="Arial"/>
          <w:sz w:val="24"/>
          <w:szCs w:val="24"/>
          <w:highlight w:val="lightGray"/>
          <w:lang w:val="es-VE"/>
        </w:rPr>
        <w:t>Los pertenecientes a templos, iglesias y comunidades religiosas legalmente constituidas destinadas totalmente al culto religioso, siempre y cuando estén abiertas o tengan libre acceso al público en general, o destinados exclusivamente a monasterios, conventos o residencias fijas de las comunidades religiosas</w:t>
      </w:r>
    </w:p>
    <w:p w14:paraId="5865F340" w14:textId="77777777" w:rsidR="00520C59" w:rsidRPr="00583BFE" w:rsidRDefault="00520C59" w:rsidP="00075B12">
      <w:pPr>
        <w:pStyle w:val="Textosinformato"/>
        <w:spacing w:line="276" w:lineRule="auto"/>
        <w:ind w:left="708"/>
        <w:rPr>
          <w:rFonts w:ascii="Arial" w:hAnsi="Arial" w:cs="Arial"/>
          <w:sz w:val="16"/>
          <w:szCs w:val="16"/>
        </w:rPr>
      </w:pPr>
    </w:p>
    <w:p w14:paraId="5A31CEDE" w14:textId="77777777" w:rsidR="00520C59" w:rsidRPr="00A85FF5" w:rsidRDefault="00520C59" w:rsidP="00075B12">
      <w:pPr>
        <w:pStyle w:val="Textosinformato"/>
        <w:spacing w:line="276" w:lineRule="auto"/>
        <w:ind w:left="708"/>
        <w:rPr>
          <w:rFonts w:ascii="Arial" w:hAnsi="Arial" w:cs="Arial"/>
          <w:sz w:val="24"/>
          <w:szCs w:val="24"/>
          <w:lang w:val="es-VE"/>
        </w:rPr>
      </w:pPr>
      <w:r w:rsidRPr="00A85FF5">
        <w:rPr>
          <w:rFonts w:ascii="Arial" w:hAnsi="Arial" w:cs="Arial"/>
          <w:sz w:val="24"/>
          <w:szCs w:val="24"/>
        </w:rPr>
        <w:t xml:space="preserve">El Alcalde o Alcaldesa establecerá mediante Reglamento los términos y las condiciones para el goce de este beneficio de exención, pero en todo caso, el monto del mismo no podrá ser mayor al porcentaje o monto del subsidio otorgado por parte del Estado. </w:t>
      </w:r>
    </w:p>
    <w:p w14:paraId="43D9F4B6" w14:textId="77777777" w:rsidR="00520C59" w:rsidRPr="00583BFE" w:rsidRDefault="00520C59" w:rsidP="00075B12">
      <w:pPr>
        <w:pStyle w:val="Textosinformato"/>
        <w:spacing w:line="276" w:lineRule="auto"/>
        <w:ind w:left="708"/>
        <w:rPr>
          <w:rFonts w:ascii="Arial" w:hAnsi="Arial" w:cs="Arial"/>
          <w:sz w:val="16"/>
          <w:szCs w:val="16"/>
          <w:lang w:val="es-VE"/>
        </w:rPr>
      </w:pPr>
    </w:p>
    <w:p w14:paraId="1B8DD0B2" w14:textId="731CBA42" w:rsidR="00520C59" w:rsidRPr="00C07C3F" w:rsidRDefault="00520C59" w:rsidP="00075B12">
      <w:pPr>
        <w:pStyle w:val="Textosinformato"/>
        <w:spacing w:line="276" w:lineRule="auto"/>
        <w:ind w:left="708"/>
        <w:rPr>
          <w:rFonts w:ascii="Arial" w:hAnsi="Arial" w:cs="Arial"/>
          <w:sz w:val="24"/>
          <w:szCs w:val="24"/>
          <w:highlight w:val="lightGray"/>
          <w:lang w:val="es-VE"/>
        </w:rPr>
      </w:pPr>
      <w:r w:rsidRPr="00C07C3F">
        <w:rPr>
          <w:rFonts w:ascii="Arial" w:hAnsi="Arial" w:cs="Arial"/>
          <w:sz w:val="24"/>
          <w:szCs w:val="24"/>
          <w:highlight w:val="lightGray"/>
          <w:lang w:val="es-VE"/>
        </w:rPr>
        <w:lastRenderedPageBreak/>
        <w:t>1</w:t>
      </w:r>
      <w:r w:rsidR="00795B41">
        <w:rPr>
          <w:rFonts w:ascii="Arial" w:hAnsi="Arial" w:cs="Arial"/>
          <w:sz w:val="24"/>
          <w:szCs w:val="24"/>
          <w:highlight w:val="lightGray"/>
          <w:lang w:val="es-VE"/>
        </w:rPr>
        <w:t>4</w:t>
      </w:r>
      <w:r w:rsidRPr="00C07C3F">
        <w:rPr>
          <w:rFonts w:ascii="Arial" w:hAnsi="Arial" w:cs="Arial"/>
          <w:sz w:val="24"/>
          <w:szCs w:val="24"/>
          <w:highlight w:val="lightGray"/>
          <w:lang w:val="es-VE"/>
        </w:rPr>
        <w:t xml:space="preserve"> Los Funcionarios Públicos, Trabajadores activos del Ayuntamiento Municipal u Otras dependencias los cuales por su condición residan en el Municipio Los Taques del Estado Falcón y posean Inmuebles dentro de los límites del Municipio Los Taques cancelaran el mínimo tributable, establecido en </w:t>
      </w:r>
      <w:r w:rsidR="00291C89" w:rsidRPr="00C07C3F">
        <w:rPr>
          <w:rFonts w:ascii="Arial" w:hAnsi="Arial" w:cs="Arial"/>
          <w:b/>
          <w:sz w:val="24"/>
          <w:szCs w:val="24"/>
          <w:highlight w:val="lightGray"/>
          <w:lang w:val="es-VE"/>
        </w:rPr>
        <w:t xml:space="preserve">Dos Veces (2) TCMMV-BCV </w:t>
      </w:r>
      <w:r w:rsidR="00291C89" w:rsidRPr="00C07C3F">
        <w:rPr>
          <w:rFonts w:ascii="Arial" w:hAnsi="Arial" w:cs="Arial"/>
          <w:sz w:val="24"/>
          <w:szCs w:val="24"/>
          <w:highlight w:val="lightGray"/>
          <w:lang w:val="es-VE"/>
        </w:rPr>
        <w:t xml:space="preserve"> </w:t>
      </w:r>
      <w:r w:rsidRPr="00C07C3F">
        <w:rPr>
          <w:rFonts w:ascii="Arial" w:hAnsi="Arial" w:cs="Arial"/>
          <w:sz w:val="24"/>
          <w:szCs w:val="24"/>
          <w:highlight w:val="lightGray"/>
          <w:lang w:val="es-VE"/>
        </w:rPr>
        <w:t xml:space="preserve">para la fecha en que se cause el impuesto, en aquellos inmuebles donde sobrepasen mencionado pago.  </w:t>
      </w:r>
    </w:p>
    <w:p w14:paraId="2A8C09B1" w14:textId="77777777" w:rsidR="00520C59" w:rsidRPr="00C07C3F" w:rsidRDefault="00520C59" w:rsidP="00075B12">
      <w:pPr>
        <w:pStyle w:val="Textosinformato"/>
        <w:spacing w:line="276" w:lineRule="auto"/>
        <w:ind w:left="708" w:firstLine="708"/>
        <w:rPr>
          <w:rFonts w:ascii="Arial" w:hAnsi="Arial" w:cs="Arial"/>
          <w:sz w:val="16"/>
          <w:szCs w:val="16"/>
          <w:highlight w:val="lightGray"/>
          <w:lang w:val="es-VE"/>
        </w:rPr>
      </w:pPr>
    </w:p>
    <w:p w14:paraId="595C9AA6" w14:textId="31DAF9F7" w:rsidR="00520C59" w:rsidRDefault="00520C59" w:rsidP="00075B12">
      <w:pPr>
        <w:pStyle w:val="Textosinformato"/>
        <w:spacing w:line="276" w:lineRule="auto"/>
        <w:ind w:left="708"/>
        <w:rPr>
          <w:rFonts w:ascii="Arial" w:hAnsi="Arial" w:cs="Arial"/>
          <w:sz w:val="24"/>
          <w:szCs w:val="24"/>
          <w:lang w:val="es-VE"/>
        </w:rPr>
      </w:pPr>
      <w:r w:rsidRPr="00C07C3F">
        <w:rPr>
          <w:rFonts w:ascii="Arial" w:hAnsi="Arial" w:cs="Arial"/>
          <w:sz w:val="24"/>
          <w:szCs w:val="24"/>
          <w:highlight w:val="lightGray"/>
          <w:lang w:val="es-VE"/>
        </w:rPr>
        <w:t>1</w:t>
      </w:r>
      <w:r w:rsidR="00795B41">
        <w:rPr>
          <w:rFonts w:ascii="Arial" w:hAnsi="Arial" w:cs="Arial"/>
          <w:sz w:val="24"/>
          <w:szCs w:val="24"/>
          <w:highlight w:val="lightGray"/>
          <w:lang w:val="es-VE"/>
        </w:rPr>
        <w:t>5</w:t>
      </w:r>
      <w:r w:rsidRPr="00C07C3F">
        <w:rPr>
          <w:rFonts w:ascii="Arial" w:hAnsi="Arial" w:cs="Arial"/>
          <w:sz w:val="24"/>
          <w:szCs w:val="24"/>
          <w:highlight w:val="lightGray"/>
          <w:lang w:val="es-VE"/>
        </w:rPr>
        <w:t xml:space="preserve">. Los Funcionarios Públicos, Trabajadores Jubilados del Ayuntamiento u Otras dependencias los cuales por su condición residan en el Municipio Los Taques del Estado Falcón y posean Inmuebles dentro de los límites del Municipio cancelaran el mínimo tributable establecido en </w:t>
      </w:r>
      <w:r w:rsidR="00291C89" w:rsidRPr="00C07C3F">
        <w:rPr>
          <w:rFonts w:ascii="Arial" w:hAnsi="Arial" w:cs="Arial"/>
          <w:b/>
          <w:sz w:val="24"/>
          <w:szCs w:val="24"/>
          <w:highlight w:val="lightGray"/>
          <w:lang w:val="es-VE"/>
        </w:rPr>
        <w:t xml:space="preserve">Dos Veces (2) TCMMV-BCV </w:t>
      </w:r>
      <w:r w:rsidR="00291C89" w:rsidRPr="00C07C3F">
        <w:rPr>
          <w:rFonts w:ascii="Arial" w:hAnsi="Arial" w:cs="Arial"/>
          <w:sz w:val="24"/>
          <w:szCs w:val="24"/>
          <w:highlight w:val="lightGray"/>
          <w:lang w:val="es-VE"/>
        </w:rPr>
        <w:t xml:space="preserve"> </w:t>
      </w:r>
      <w:r w:rsidRPr="00C07C3F">
        <w:rPr>
          <w:rFonts w:ascii="Arial" w:hAnsi="Arial" w:cs="Arial"/>
          <w:sz w:val="24"/>
          <w:szCs w:val="24"/>
          <w:highlight w:val="lightGray"/>
          <w:lang w:val="es-VE"/>
        </w:rPr>
        <w:t>para la fecha en que se cause el impuesto, en aquellos inmuebles donde sobrepasen mencionado pago.</w:t>
      </w:r>
      <w:r w:rsidRPr="00583BFE">
        <w:rPr>
          <w:rFonts w:ascii="Arial" w:hAnsi="Arial" w:cs="Arial"/>
          <w:sz w:val="24"/>
          <w:szCs w:val="24"/>
          <w:lang w:val="es-VE"/>
        </w:rPr>
        <w:t xml:space="preserve">  </w:t>
      </w:r>
    </w:p>
    <w:p w14:paraId="1181141E" w14:textId="099EFCE7" w:rsidR="00416F78" w:rsidRDefault="00416F78" w:rsidP="00075B12">
      <w:pPr>
        <w:pStyle w:val="Textosinformato"/>
        <w:spacing w:line="276" w:lineRule="auto"/>
        <w:ind w:left="708"/>
        <w:rPr>
          <w:rFonts w:ascii="Arial" w:hAnsi="Arial" w:cs="Arial"/>
          <w:sz w:val="24"/>
          <w:szCs w:val="24"/>
          <w:lang w:val="es-VE"/>
        </w:rPr>
      </w:pPr>
    </w:p>
    <w:p w14:paraId="7401340D" w14:textId="74EB0996" w:rsidR="00416F78" w:rsidRPr="00583BFE" w:rsidRDefault="00416F78" w:rsidP="00075B12">
      <w:pPr>
        <w:pStyle w:val="Textosinformato"/>
        <w:spacing w:line="276" w:lineRule="auto"/>
        <w:ind w:left="708"/>
        <w:rPr>
          <w:rFonts w:ascii="Arial" w:hAnsi="Arial" w:cs="Arial"/>
          <w:sz w:val="24"/>
          <w:szCs w:val="24"/>
          <w:lang w:val="es-VE"/>
        </w:rPr>
      </w:pPr>
      <w:r w:rsidRPr="009A6A4D">
        <w:rPr>
          <w:rFonts w:ascii="Arial" w:hAnsi="Arial" w:cs="Arial"/>
          <w:sz w:val="24"/>
          <w:szCs w:val="24"/>
          <w:highlight w:val="lightGray"/>
          <w:lang w:val="es-VE"/>
        </w:rPr>
        <w:t>1</w:t>
      </w:r>
      <w:r w:rsidR="00795B41">
        <w:rPr>
          <w:rFonts w:ascii="Arial" w:hAnsi="Arial" w:cs="Arial"/>
          <w:sz w:val="24"/>
          <w:szCs w:val="24"/>
          <w:highlight w:val="lightGray"/>
          <w:lang w:val="es-VE"/>
        </w:rPr>
        <w:t>6</w:t>
      </w:r>
      <w:r w:rsidRPr="009A6A4D">
        <w:rPr>
          <w:rFonts w:ascii="Arial" w:hAnsi="Arial" w:cs="Arial"/>
          <w:sz w:val="24"/>
          <w:szCs w:val="24"/>
          <w:highlight w:val="lightGray"/>
          <w:lang w:val="es-VE"/>
        </w:rPr>
        <w:t>. Los adultos mayores, obtendrán un descuento del 50% sobre el monto a cancelar por pago del impuesto a propiedad inmobiliaria</w:t>
      </w:r>
      <w:r w:rsidR="00E55B1D" w:rsidRPr="009A6A4D">
        <w:rPr>
          <w:rFonts w:ascii="Arial" w:hAnsi="Arial" w:cs="Arial"/>
          <w:sz w:val="24"/>
          <w:szCs w:val="24"/>
          <w:highlight w:val="lightGray"/>
          <w:lang w:val="es-VE"/>
        </w:rPr>
        <w:t xml:space="preserve">, previa </w:t>
      </w:r>
      <w:r w:rsidR="009A6A4D" w:rsidRPr="009A6A4D">
        <w:rPr>
          <w:rFonts w:ascii="Arial" w:hAnsi="Arial" w:cs="Arial"/>
          <w:sz w:val="24"/>
          <w:szCs w:val="24"/>
          <w:highlight w:val="lightGray"/>
          <w:lang w:val="es-VE"/>
        </w:rPr>
        <w:t xml:space="preserve">presentación del documento que acredite la propiedad, en caso de tener varias propiedades, se tomara en cuenta únicamente la acreditada por el </w:t>
      </w:r>
      <w:r w:rsidR="009A6A4D" w:rsidRPr="00C07C3F">
        <w:rPr>
          <w:rFonts w:ascii="Arial" w:hAnsi="Arial" w:cs="Arial"/>
          <w:b/>
          <w:bCs/>
          <w:sz w:val="24"/>
          <w:szCs w:val="24"/>
          <w:highlight w:val="lightGray"/>
          <w:lang w:val="es-VE"/>
        </w:rPr>
        <w:t>Servicio Nacional Integrado de Administración Aduanera y Tributaria SENIAT</w:t>
      </w:r>
      <w:r w:rsidR="009A6A4D">
        <w:rPr>
          <w:rFonts w:ascii="Arial" w:hAnsi="Arial" w:cs="Arial"/>
          <w:sz w:val="24"/>
          <w:szCs w:val="24"/>
          <w:highlight w:val="lightGray"/>
          <w:lang w:val="es-VE"/>
        </w:rPr>
        <w:t xml:space="preserve"> </w:t>
      </w:r>
      <w:r w:rsidR="009A6A4D" w:rsidRPr="009A6A4D">
        <w:rPr>
          <w:rFonts w:ascii="Arial" w:hAnsi="Arial" w:cs="Arial"/>
          <w:sz w:val="24"/>
          <w:szCs w:val="24"/>
          <w:highlight w:val="lightGray"/>
          <w:lang w:val="es-VE"/>
        </w:rPr>
        <w:t xml:space="preserve"> como vivienda principal.</w:t>
      </w:r>
    </w:p>
    <w:p w14:paraId="50A5B9DB" w14:textId="77777777" w:rsidR="00520C59" w:rsidRPr="00583BFE" w:rsidRDefault="00520C59" w:rsidP="00075B12">
      <w:pPr>
        <w:pStyle w:val="Textosinformato"/>
        <w:spacing w:line="276" w:lineRule="auto"/>
        <w:rPr>
          <w:rFonts w:ascii="Arial" w:hAnsi="Arial" w:cs="Arial"/>
          <w:b/>
          <w:sz w:val="28"/>
          <w:szCs w:val="28"/>
          <w:lang w:val="es-VE"/>
        </w:rPr>
      </w:pPr>
    </w:p>
    <w:p w14:paraId="00D7E173" w14:textId="77777777" w:rsidR="00520C59" w:rsidRPr="00A85FF5" w:rsidRDefault="00520C59" w:rsidP="00075B12">
      <w:pPr>
        <w:pStyle w:val="Textosinformato"/>
        <w:spacing w:line="276" w:lineRule="auto"/>
        <w:ind w:left="708"/>
        <w:rPr>
          <w:rFonts w:ascii="Arial" w:hAnsi="Arial" w:cs="Arial"/>
          <w:sz w:val="24"/>
          <w:szCs w:val="24"/>
          <w:lang w:val="es-VE"/>
        </w:rPr>
      </w:pPr>
      <w:r w:rsidRPr="00583BFE">
        <w:rPr>
          <w:rFonts w:ascii="Arial" w:hAnsi="Arial" w:cs="Arial"/>
          <w:b/>
          <w:sz w:val="24"/>
          <w:szCs w:val="24"/>
          <w:u w:val="single"/>
        </w:rPr>
        <w:t xml:space="preserve">PARÁGRAFO </w:t>
      </w:r>
      <w:r w:rsidR="00583BFE" w:rsidRPr="00583BFE">
        <w:rPr>
          <w:rFonts w:ascii="Arial" w:hAnsi="Arial" w:cs="Arial"/>
          <w:b/>
          <w:sz w:val="24"/>
          <w:szCs w:val="24"/>
          <w:u w:val="single"/>
          <w:lang w:val="es-ES"/>
        </w:rPr>
        <w:t>Ú</w:t>
      </w:r>
      <w:r w:rsidRPr="00583BFE">
        <w:rPr>
          <w:rFonts w:ascii="Arial" w:hAnsi="Arial" w:cs="Arial"/>
          <w:b/>
          <w:sz w:val="24"/>
          <w:szCs w:val="24"/>
          <w:u w:val="single"/>
        </w:rPr>
        <w:t>NICO</w:t>
      </w:r>
      <w:r w:rsidRPr="00A85FF5">
        <w:rPr>
          <w:rFonts w:ascii="Arial" w:hAnsi="Arial" w:cs="Arial"/>
          <w:b/>
          <w:sz w:val="24"/>
          <w:szCs w:val="24"/>
        </w:rPr>
        <w:t>:</w:t>
      </w:r>
      <w:r w:rsidRPr="00A85FF5">
        <w:rPr>
          <w:rFonts w:ascii="Arial" w:hAnsi="Arial" w:cs="Arial"/>
          <w:sz w:val="24"/>
          <w:szCs w:val="24"/>
        </w:rPr>
        <w:t xml:space="preserve"> </w:t>
      </w:r>
      <w:r>
        <w:rPr>
          <w:rFonts w:ascii="Arial" w:hAnsi="Arial" w:cs="Arial"/>
          <w:sz w:val="24"/>
          <w:szCs w:val="24"/>
          <w:lang w:val="es-VE"/>
        </w:rPr>
        <w:t xml:space="preserve">El pago mínimo </w:t>
      </w:r>
      <w:r w:rsidRPr="00A85FF5">
        <w:rPr>
          <w:rFonts w:ascii="Arial" w:hAnsi="Arial" w:cs="Arial"/>
          <w:sz w:val="24"/>
          <w:szCs w:val="24"/>
          <w:lang w:val="es-VE"/>
        </w:rPr>
        <w:t>establecida en el Numeral ocho (8), quedara sin efecto cuando, para esas zonas en las cuales No gocen de variables fundamentales de desarrollo, se establezcan las misma, bien sea a través de la inserción de un Proyecto, o la creación de un Plan de Desarrollo Urbano Local, ambas debidament</w:t>
      </w:r>
      <w:r>
        <w:rPr>
          <w:rFonts w:ascii="Arial" w:hAnsi="Arial" w:cs="Arial"/>
          <w:sz w:val="24"/>
          <w:szCs w:val="24"/>
          <w:lang w:val="es-VE"/>
        </w:rPr>
        <w:t>e aprobada por Cámara Municipal; Previa aprobación de la comisión que haya lugar en mencionado cuerpo legislativo.</w:t>
      </w:r>
    </w:p>
    <w:p w14:paraId="3C0C1AEE" w14:textId="77777777" w:rsidR="00334422" w:rsidRDefault="00334422" w:rsidP="00075B12">
      <w:pPr>
        <w:pStyle w:val="Textosinformato"/>
        <w:spacing w:line="276" w:lineRule="auto"/>
        <w:rPr>
          <w:rFonts w:ascii="Arial" w:hAnsi="Arial" w:cs="Arial"/>
          <w:b/>
          <w:sz w:val="24"/>
          <w:szCs w:val="24"/>
        </w:rPr>
      </w:pPr>
    </w:p>
    <w:p w14:paraId="74F0B8EA" w14:textId="19D3DE40"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7</w:t>
      </w:r>
      <w:r w:rsidR="005F69BF">
        <w:rPr>
          <w:rFonts w:ascii="Arial" w:hAnsi="Arial" w:cs="Arial"/>
          <w:b/>
          <w:sz w:val="24"/>
          <w:szCs w:val="24"/>
        </w:rPr>
        <w:t>4</w:t>
      </w:r>
      <w:r w:rsidR="00583BFE">
        <w:rPr>
          <w:rFonts w:ascii="Arial" w:hAnsi="Arial" w:cs="Arial"/>
          <w:b/>
          <w:sz w:val="24"/>
          <w:szCs w:val="24"/>
          <w:lang w:val="es-ES"/>
        </w:rPr>
        <w:t xml:space="preserve">: </w:t>
      </w:r>
      <w:r w:rsidRPr="00A85FF5">
        <w:rPr>
          <w:rFonts w:ascii="Arial" w:hAnsi="Arial" w:cs="Arial"/>
          <w:sz w:val="24"/>
          <w:szCs w:val="24"/>
        </w:rPr>
        <w:t>El Alcalde</w:t>
      </w:r>
      <w:r w:rsidRPr="00A85FF5">
        <w:rPr>
          <w:rFonts w:ascii="Arial" w:hAnsi="Arial" w:cs="Arial"/>
          <w:sz w:val="24"/>
          <w:szCs w:val="24"/>
          <w:lang w:val="es-VE"/>
        </w:rPr>
        <w:t xml:space="preserve"> o Alcaldesa</w:t>
      </w:r>
      <w:r w:rsidRPr="00A85FF5">
        <w:rPr>
          <w:rFonts w:ascii="Arial" w:hAnsi="Arial" w:cs="Arial"/>
          <w:sz w:val="24"/>
          <w:szCs w:val="24"/>
        </w:rPr>
        <w:t xml:space="preserve">, podrá acordar la exoneración, total o parcial, del pago del impuesto en los siguientes casos: </w:t>
      </w:r>
    </w:p>
    <w:p w14:paraId="51F2D56E" w14:textId="77777777" w:rsidR="00520C59" w:rsidRPr="00583BFE" w:rsidRDefault="00520C59" w:rsidP="00075B12">
      <w:pPr>
        <w:pStyle w:val="Textosinformato"/>
        <w:spacing w:line="276" w:lineRule="auto"/>
        <w:ind w:firstLine="708"/>
        <w:rPr>
          <w:rFonts w:ascii="Arial" w:hAnsi="Arial" w:cs="Arial"/>
          <w:sz w:val="16"/>
          <w:szCs w:val="16"/>
        </w:rPr>
      </w:pPr>
    </w:p>
    <w:p w14:paraId="6BF2BC0B" w14:textId="77777777" w:rsidR="00520C59" w:rsidRPr="00A85FF5" w:rsidRDefault="00520C59" w:rsidP="00075B12">
      <w:pPr>
        <w:pStyle w:val="Textosinformato"/>
        <w:spacing w:line="276" w:lineRule="auto"/>
        <w:ind w:left="708"/>
        <w:rPr>
          <w:rFonts w:ascii="Arial" w:hAnsi="Arial" w:cs="Arial"/>
          <w:sz w:val="24"/>
          <w:szCs w:val="24"/>
          <w:lang w:val="es-ES"/>
        </w:rPr>
      </w:pPr>
      <w:r w:rsidRPr="00A85FF5">
        <w:rPr>
          <w:rFonts w:ascii="Arial" w:hAnsi="Arial" w:cs="Arial"/>
          <w:sz w:val="24"/>
          <w:szCs w:val="24"/>
          <w:lang w:val="es-ES"/>
        </w:rPr>
        <w:t>1</w:t>
      </w:r>
      <w:r w:rsidRPr="00A85FF5">
        <w:rPr>
          <w:rFonts w:ascii="Arial" w:hAnsi="Arial" w:cs="Arial"/>
          <w:sz w:val="24"/>
          <w:szCs w:val="24"/>
        </w:rPr>
        <w:t xml:space="preserve">. Hasta por </w:t>
      </w:r>
      <w:r w:rsidRPr="00A85FF5">
        <w:rPr>
          <w:rFonts w:ascii="Arial" w:hAnsi="Arial" w:cs="Arial"/>
          <w:sz w:val="24"/>
          <w:szCs w:val="24"/>
          <w:lang w:val="es-ES"/>
        </w:rPr>
        <w:t>Tres</w:t>
      </w:r>
      <w:r w:rsidRPr="00A85FF5">
        <w:rPr>
          <w:rFonts w:ascii="Arial" w:hAnsi="Arial" w:cs="Arial"/>
          <w:sz w:val="24"/>
          <w:szCs w:val="24"/>
        </w:rPr>
        <w:t xml:space="preserve"> (</w:t>
      </w:r>
      <w:r w:rsidRPr="00A85FF5">
        <w:rPr>
          <w:rFonts w:ascii="Arial" w:hAnsi="Arial" w:cs="Arial"/>
          <w:sz w:val="24"/>
          <w:szCs w:val="24"/>
          <w:lang w:val="es-ES"/>
        </w:rPr>
        <w:t>3</w:t>
      </w:r>
      <w:r w:rsidRPr="00A85FF5">
        <w:rPr>
          <w:rFonts w:ascii="Arial" w:hAnsi="Arial" w:cs="Arial"/>
          <w:sz w:val="24"/>
          <w:szCs w:val="24"/>
        </w:rPr>
        <w:t>) años a los propietarios de inmuebles destinados a nuevas industrias que se instalen en jurisdicción del Municipio Los Taques</w:t>
      </w:r>
      <w:r w:rsidRPr="00A85FF5">
        <w:rPr>
          <w:rFonts w:ascii="Arial" w:hAnsi="Arial" w:cs="Arial"/>
          <w:sz w:val="24"/>
          <w:szCs w:val="24"/>
          <w:lang w:val="es-ES"/>
        </w:rPr>
        <w:t>, de conformidad con lo establecido en la Ordenanza sobre Incentivo a la Inversión.</w:t>
      </w:r>
    </w:p>
    <w:p w14:paraId="5A24DF17" w14:textId="77777777" w:rsidR="00520C59" w:rsidRPr="00583BFE" w:rsidRDefault="00520C59" w:rsidP="00075B12">
      <w:pPr>
        <w:pStyle w:val="Textosinformato"/>
        <w:spacing w:line="276" w:lineRule="auto"/>
        <w:ind w:left="708"/>
        <w:rPr>
          <w:rFonts w:ascii="Arial" w:hAnsi="Arial" w:cs="Arial"/>
          <w:sz w:val="16"/>
          <w:szCs w:val="16"/>
          <w:lang w:val="es-ES"/>
        </w:rPr>
      </w:pPr>
    </w:p>
    <w:p w14:paraId="538F612D" w14:textId="77777777" w:rsidR="00520C59" w:rsidRPr="00A85FF5" w:rsidRDefault="00520C59" w:rsidP="00075B12">
      <w:pPr>
        <w:pStyle w:val="Textosinformato"/>
        <w:spacing w:line="276" w:lineRule="auto"/>
        <w:ind w:left="708"/>
        <w:rPr>
          <w:rFonts w:ascii="Arial" w:hAnsi="Arial" w:cs="Arial"/>
          <w:sz w:val="24"/>
          <w:szCs w:val="24"/>
          <w:lang w:val="es-ES"/>
        </w:rPr>
      </w:pPr>
      <w:r w:rsidRPr="00A85FF5">
        <w:rPr>
          <w:rFonts w:ascii="Arial" w:hAnsi="Arial" w:cs="Arial"/>
          <w:sz w:val="24"/>
          <w:szCs w:val="24"/>
          <w:lang w:val="es-ES"/>
        </w:rPr>
        <w:t>2</w:t>
      </w:r>
      <w:r w:rsidRPr="00A85FF5">
        <w:rPr>
          <w:rFonts w:ascii="Arial" w:hAnsi="Arial" w:cs="Arial"/>
          <w:sz w:val="24"/>
          <w:szCs w:val="24"/>
        </w:rPr>
        <w:t xml:space="preserve">. Hasta por </w:t>
      </w:r>
      <w:r w:rsidRPr="00A85FF5">
        <w:rPr>
          <w:rFonts w:ascii="Arial" w:hAnsi="Arial" w:cs="Arial"/>
          <w:sz w:val="24"/>
          <w:szCs w:val="24"/>
          <w:lang w:val="es-ES"/>
        </w:rPr>
        <w:t>Tres</w:t>
      </w:r>
      <w:r w:rsidRPr="00A85FF5">
        <w:rPr>
          <w:rFonts w:ascii="Arial" w:hAnsi="Arial" w:cs="Arial"/>
          <w:sz w:val="24"/>
          <w:szCs w:val="24"/>
        </w:rPr>
        <w:t xml:space="preserve"> (</w:t>
      </w:r>
      <w:r w:rsidRPr="00A85FF5">
        <w:rPr>
          <w:rFonts w:ascii="Arial" w:hAnsi="Arial" w:cs="Arial"/>
          <w:sz w:val="24"/>
          <w:szCs w:val="24"/>
          <w:lang w:val="es-VE"/>
        </w:rPr>
        <w:t>3</w:t>
      </w:r>
      <w:r w:rsidRPr="00A85FF5">
        <w:rPr>
          <w:rFonts w:ascii="Arial" w:hAnsi="Arial" w:cs="Arial"/>
          <w:sz w:val="24"/>
          <w:szCs w:val="24"/>
        </w:rPr>
        <w:t xml:space="preserve">) años a los propietarios de </w:t>
      </w:r>
      <w:r w:rsidRPr="00A85FF5">
        <w:rPr>
          <w:rFonts w:ascii="Arial" w:hAnsi="Arial" w:cs="Arial"/>
          <w:sz w:val="24"/>
          <w:szCs w:val="24"/>
          <w:lang w:val="es-VE"/>
        </w:rPr>
        <w:t xml:space="preserve">Lotes de Terrenos </w:t>
      </w:r>
      <w:r w:rsidRPr="00A85FF5">
        <w:rPr>
          <w:rFonts w:ascii="Arial" w:hAnsi="Arial" w:cs="Arial"/>
          <w:sz w:val="24"/>
          <w:szCs w:val="24"/>
        </w:rPr>
        <w:t xml:space="preserve">destinados a nuevas </w:t>
      </w:r>
      <w:r w:rsidRPr="00A85FF5">
        <w:rPr>
          <w:rFonts w:ascii="Arial" w:hAnsi="Arial" w:cs="Arial"/>
          <w:sz w:val="24"/>
          <w:szCs w:val="24"/>
          <w:lang w:val="es-VE"/>
        </w:rPr>
        <w:t>Urbanismos,</w:t>
      </w:r>
      <w:r w:rsidRPr="00A85FF5">
        <w:rPr>
          <w:rFonts w:ascii="Arial" w:hAnsi="Arial" w:cs="Arial"/>
          <w:sz w:val="24"/>
          <w:szCs w:val="24"/>
        </w:rPr>
        <w:t xml:space="preserve"> que se instalen en jurisdicción del Municipio Los Taques</w:t>
      </w:r>
      <w:r w:rsidRPr="00A85FF5">
        <w:rPr>
          <w:rFonts w:ascii="Arial" w:hAnsi="Arial" w:cs="Arial"/>
          <w:sz w:val="24"/>
          <w:szCs w:val="24"/>
          <w:lang w:val="es-ES"/>
        </w:rPr>
        <w:t>, las Cuales sean de Interés Social, Todo de conformidad con lo establecido en la Ordenanza sobre Incentivo a la Inversión.</w:t>
      </w:r>
    </w:p>
    <w:p w14:paraId="3E8FE3CC" w14:textId="77777777" w:rsidR="00520C59" w:rsidRPr="00583BFE" w:rsidRDefault="00520C59" w:rsidP="00075B12">
      <w:pPr>
        <w:pStyle w:val="Textosinformato"/>
        <w:spacing w:line="276" w:lineRule="auto"/>
        <w:ind w:left="708"/>
        <w:rPr>
          <w:rFonts w:ascii="Arial" w:hAnsi="Arial" w:cs="Arial"/>
          <w:sz w:val="16"/>
          <w:szCs w:val="16"/>
          <w:lang w:val="es-VE"/>
        </w:rPr>
      </w:pPr>
    </w:p>
    <w:p w14:paraId="3122EAE4" w14:textId="77777777" w:rsidR="00520C59" w:rsidRPr="00A85FF5" w:rsidRDefault="00520C59" w:rsidP="00075B12">
      <w:pPr>
        <w:pStyle w:val="Textosinformato"/>
        <w:spacing w:line="276" w:lineRule="auto"/>
        <w:ind w:left="708"/>
        <w:rPr>
          <w:rFonts w:ascii="Arial" w:hAnsi="Arial" w:cs="Arial"/>
          <w:sz w:val="24"/>
          <w:szCs w:val="24"/>
          <w:lang w:val="es-VE"/>
        </w:rPr>
      </w:pPr>
      <w:r w:rsidRPr="00A85FF5">
        <w:rPr>
          <w:rFonts w:ascii="Arial" w:hAnsi="Arial" w:cs="Arial"/>
          <w:sz w:val="24"/>
          <w:szCs w:val="24"/>
          <w:lang w:val="es-ES"/>
        </w:rPr>
        <w:t>3</w:t>
      </w:r>
      <w:r w:rsidRPr="00A85FF5">
        <w:rPr>
          <w:rFonts w:ascii="Arial" w:hAnsi="Arial" w:cs="Arial"/>
          <w:sz w:val="24"/>
          <w:szCs w:val="24"/>
        </w:rPr>
        <w:t xml:space="preserve">. Hasta por dos (2) años a los propietarios de inmuebles que no sean utilizados, por haber sido declarados por organismos públicos competentes como inhabitables por causa de inundaciones, incendios, terremoto o cualquier otra catástrofe o circunstancia de similar naturaleza. </w:t>
      </w:r>
    </w:p>
    <w:p w14:paraId="239A083E" w14:textId="77777777" w:rsidR="00520C59" w:rsidRPr="00583BFE" w:rsidRDefault="00520C59" w:rsidP="00075B12">
      <w:pPr>
        <w:pStyle w:val="Textosinformato"/>
        <w:spacing w:line="276" w:lineRule="auto"/>
        <w:rPr>
          <w:rFonts w:ascii="Arial" w:hAnsi="Arial" w:cs="Arial"/>
          <w:sz w:val="32"/>
          <w:szCs w:val="32"/>
          <w:lang w:val="es-VE"/>
        </w:rPr>
      </w:pPr>
    </w:p>
    <w:p w14:paraId="673AFD13" w14:textId="664FA6A7" w:rsidR="00520C59" w:rsidRPr="00A85FF5" w:rsidRDefault="00520C59" w:rsidP="00075B12">
      <w:pPr>
        <w:pStyle w:val="Textosinformato"/>
        <w:spacing w:line="276" w:lineRule="auto"/>
        <w:rPr>
          <w:rFonts w:ascii="Arial" w:hAnsi="Arial" w:cs="Arial"/>
          <w:sz w:val="24"/>
          <w:szCs w:val="24"/>
        </w:rPr>
      </w:pPr>
      <w:r w:rsidRPr="003E659C">
        <w:rPr>
          <w:rFonts w:ascii="Arial" w:hAnsi="Arial" w:cs="Arial"/>
          <w:b/>
          <w:sz w:val="24"/>
          <w:szCs w:val="24"/>
          <w:highlight w:val="lightGray"/>
        </w:rPr>
        <w:lastRenderedPageBreak/>
        <w:t>ARTÍCULO 7</w:t>
      </w:r>
      <w:r w:rsidR="00EA4DE4">
        <w:rPr>
          <w:rFonts w:ascii="Arial" w:hAnsi="Arial" w:cs="Arial"/>
          <w:b/>
          <w:sz w:val="24"/>
          <w:szCs w:val="24"/>
          <w:highlight w:val="lightGray"/>
        </w:rPr>
        <w:t>5</w:t>
      </w:r>
      <w:r w:rsidR="00583BFE" w:rsidRPr="003E659C">
        <w:rPr>
          <w:rFonts w:ascii="Arial" w:hAnsi="Arial" w:cs="Arial"/>
          <w:b/>
          <w:sz w:val="24"/>
          <w:szCs w:val="24"/>
          <w:highlight w:val="lightGray"/>
          <w:lang w:val="es-ES"/>
        </w:rPr>
        <w:t xml:space="preserve">: </w:t>
      </w:r>
      <w:r w:rsidRPr="003E659C">
        <w:rPr>
          <w:rFonts w:ascii="Arial" w:hAnsi="Arial" w:cs="Arial"/>
          <w:sz w:val="24"/>
          <w:szCs w:val="24"/>
          <w:highlight w:val="lightGray"/>
        </w:rPr>
        <w:t xml:space="preserve">Las exoneraciones serán acordadas por los plazos y con las formalidades previstas en la </w:t>
      </w:r>
      <w:r w:rsidRPr="003E659C">
        <w:rPr>
          <w:rFonts w:ascii="Arial" w:hAnsi="Arial" w:cs="Arial"/>
          <w:b/>
          <w:sz w:val="24"/>
          <w:szCs w:val="24"/>
          <w:highlight w:val="lightGray"/>
        </w:rPr>
        <w:t>Ley Orgánica del Poder Público Municipal</w:t>
      </w:r>
      <w:r w:rsidRPr="003E659C">
        <w:rPr>
          <w:rFonts w:ascii="Arial" w:hAnsi="Arial" w:cs="Arial"/>
          <w:sz w:val="24"/>
          <w:szCs w:val="24"/>
          <w:highlight w:val="lightGray"/>
        </w:rPr>
        <w:t xml:space="preserve">, y en la Ordenanza de </w:t>
      </w:r>
      <w:r w:rsidR="00F76F7A" w:rsidRPr="003E659C">
        <w:rPr>
          <w:rFonts w:ascii="Arial" w:hAnsi="Arial" w:cs="Arial"/>
          <w:sz w:val="24"/>
          <w:szCs w:val="24"/>
          <w:highlight w:val="lightGray"/>
        </w:rPr>
        <w:t xml:space="preserve">Ordenanza </w:t>
      </w:r>
      <w:r w:rsidR="00CD2791" w:rsidRPr="003E659C">
        <w:rPr>
          <w:rFonts w:ascii="Arial" w:hAnsi="Arial" w:cs="Arial"/>
          <w:sz w:val="24"/>
          <w:szCs w:val="24"/>
          <w:highlight w:val="lightGray"/>
        </w:rPr>
        <w:t>Hacienda Municipal o Ordenanza De Impuesto Sobre Actividades Económicas De Industria, Comercio, Servicios O De Índole Similar.</w:t>
      </w:r>
    </w:p>
    <w:p w14:paraId="5D0BB7D7" w14:textId="77777777" w:rsidR="00520C59" w:rsidRPr="00583BFE" w:rsidRDefault="00520C59" w:rsidP="00075B12">
      <w:pPr>
        <w:pStyle w:val="Textosinformato"/>
        <w:spacing w:line="276" w:lineRule="auto"/>
        <w:rPr>
          <w:rFonts w:ascii="Arial" w:hAnsi="Arial" w:cs="Arial"/>
          <w:sz w:val="32"/>
          <w:szCs w:val="32"/>
        </w:rPr>
      </w:pPr>
    </w:p>
    <w:p w14:paraId="25988933" w14:textId="16C09A4B"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7</w:t>
      </w:r>
      <w:r w:rsidR="00EA4DE4">
        <w:rPr>
          <w:rFonts w:ascii="Arial" w:hAnsi="Arial" w:cs="Arial"/>
          <w:b/>
          <w:sz w:val="24"/>
          <w:szCs w:val="24"/>
        </w:rPr>
        <w:t>6</w:t>
      </w:r>
      <w:r w:rsidRPr="00A85FF5">
        <w:rPr>
          <w:rFonts w:ascii="Arial" w:hAnsi="Arial" w:cs="Arial"/>
          <w:b/>
          <w:sz w:val="24"/>
          <w:szCs w:val="24"/>
        </w:rPr>
        <w:t>.-</w:t>
      </w:r>
      <w:r w:rsidRPr="00A85FF5">
        <w:rPr>
          <w:rFonts w:ascii="Arial" w:hAnsi="Arial" w:cs="Arial"/>
          <w:sz w:val="24"/>
          <w:szCs w:val="24"/>
        </w:rPr>
        <w:t xml:space="preserve">Las exoneraciones serán concedidas con carácter general en favor de todos los que se encuentren en los supuestos y condiciones establecidas en esta Ordenanza. </w:t>
      </w:r>
    </w:p>
    <w:p w14:paraId="67D4380D" w14:textId="77777777" w:rsidR="00520C59" w:rsidRPr="00583BFE" w:rsidRDefault="00520C59" w:rsidP="00075B12">
      <w:pPr>
        <w:pStyle w:val="Textosinformato"/>
        <w:spacing w:line="276" w:lineRule="auto"/>
        <w:rPr>
          <w:rFonts w:ascii="Arial" w:hAnsi="Arial" w:cs="Arial"/>
          <w:sz w:val="16"/>
          <w:szCs w:val="16"/>
        </w:rPr>
      </w:pPr>
    </w:p>
    <w:p w14:paraId="53773259" w14:textId="77777777"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sz w:val="24"/>
          <w:szCs w:val="24"/>
        </w:rPr>
        <w:t xml:space="preserve">El Alcalde o Alcaldesa mediante Reglamento establecerá los trámites y requisitos que deberán cumplirse ante la administración municipal para comprobar las circunstancias y condiciones que conforman el supuesto de exoneración. </w:t>
      </w:r>
    </w:p>
    <w:p w14:paraId="1ED36231" w14:textId="77777777" w:rsidR="00520C59" w:rsidRPr="00583BFE" w:rsidRDefault="00520C59" w:rsidP="00075B12">
      <w:pPr>
        <w:pStyle w:val="Textosinformato"/>
        <w:spacing w:line="276" w:lineRule="auto"/>
        <w:rPr>
          <w:rFonts w:ascii="Arial" w:hAnsi="Arial" w:cs="Arial"/>
          <w:sz w:val="32"/>
          <w:szCs w:val="32"/>
        </w:rPr>
      </w:pPr>
    </w:p>
    <w:p w14:paraId="2E6AADD2" w14:textId="76E113CE" w:rsidR="00520C59" w:rsidRPr="00A85FF5" w:rsidRDefault="00520C59" w:rsidP="00075B12">
      <w:pPr>
        <w:pStyle w:val="Textosinformato"/>
        <w:spacing w:line="276" w:lineRule="auto"/>
        <w:rPr>
          <w:rFonts w:ascii="Arial" w:hAnsi="Arial" w:cs="Arial"/>
          <w:sz w:val="24"/>
          <w:szCs w:val="24"/>
        </w:rPr>
      </w:pPr>
      <w:r w:rsidRPr="003E659C">
        <w:rPr>
          <w:rFonts w:ascii="Arial" w:hAnsi="Arial" w:cs="Arial"/>
          <w:b/>
          <w:sz w:val="24"/>
          <w:szCs w:val="24"/>
          <w:highlight w:val="lightGray"/>
        </w:rPr>
        <w:t>ARTÍCULO 7</w:t>
      </w:r>
      <w:r w:rsidR="00EA4DE4">
        <w:rPr>
          <w:rFonts w:ascii="Arial" w:hAnsi="Arial" w:cs="Arial"/>
          <w:b/>
          <w:sz w:val="24"/>
          <w:szCs w:val="24"/>
          <w:highlight w:val="lightGray"/>
        </w:rPr>
        <w:t>7</w:t>
      </w:r>
      <w:r w:rsidR="00583BFE" w:rsidRPr="003E659C">
        <w:rPr>
          <w:rFonts w:ascii="Arial" w:hAnsi="Arial" w:cs="Arial"/>
          <w:b/>
          <w:sz w:val="24"/>
          <w:szCs w:val="24"/>
          <w:highlight w:val="lightGray"/>
          <w:lang w:val="es-ES"/>
        </w:rPr>
        <w:t xml:space="preserve">: </w:t>
      </w:r>
      <w:r w:rsidRPr="003E659C">
        <w:rPr>
          <w:rFonts w:ascii="Arial" w:hAnsi="Arial" w:cs="Arial"/>
          <w:sz w:val="24"/>
          <w:szCs w:val="24"/>
          <w:highlight w:val="lightGray"/>
        </w:rPr>
        <w:t>La exenció</w:t>
      </w:r>
      <w:r w:rsidR="00EB5410" w:rsidRPr="003E659C">
        <w:rPr>
          <w:rFonts w:ascii="Arial" w:hAnsi="Arial" w:cs="Arial"/>
          <w:sz w:val="24"/>
          <w:szCs w:val="24"/>
          <w:highlight w:val="lightGray"/>
        </w:rPr>
        <w:t xml:space="preserve">n, </w:t>
      </w:r>
      <w:r w:rsidRPr="003E659C">
        <w:rPr>
          <w:rFonts w:ascii="Arial" w:hAnsi="Arial" w:cs="Arial"/>
          <w:sz w:val="24"/>
          <w:szCs w:val="24"/>
          <w:highlight w:val="lightGray"/>
        </w:rPr>
        <w:t xml:space="preserve"> exoneración</w:t>
      </w:r>
      <w:r w:rsidR="00EB5410" w:rsidRPr="003E659C">
        <w:rPr>
          <w:rFonts w:ascii="Arial" w:hAnsi="Arial" w:cs="Arial"/>
          <w:sz w:val="24"/>
          <w:szCs w:val="24"/>
          <w:highlight w:val="lightGray"/>
        </w:rPr>
        <w:t xml:space="preserve"> y condonación </w:t>
      </w:r>
      <w:r w:rsidRPr="003E659C">
        <w:rPr>
          <w:rFonts w:ascii="Arial" w:hAnsi="Arial" w:cs="Arial"/>
          <w:sz w:val="24"/>
          <w:szCs w:val="24"/>
          <w:highlight w:val="lightGray"/>
        </w:rPr>
        <w:t xml:space="preserve"> dispensan del pago del impuesto pero no eximen del cumplimiento de las demás obligaciones y deberes formales establecidos en esta Ordenanza, de manera especial la declaración anual y los establecidos en la Ordenanza sobre Catastro Urbano.</w:t>
      </w:r>
      <w:r w:rsidRPr="00A85FF5">
        <w:rPr>
          <w:rFonts w:ascii="Arial" w:hAnsi="Arial" w:cs="Arial"/>
          <w:sz w:val="24"/>
          <w:szCs w:val="24"/>
        </w:rPr>
        <w:t xml:space="preserve"> </w:t>
      </w:r>
    </w:p>
    <w:p w14:paraId="4D9B17B9" w14:textId="77777777" w:rsidR="00520C59" w:rsidRPr="00583BFE" w:rsidRDefault="00520C59" w:rsidP="00075B12">
      <w:pPr>
        <w:pStyle w:val="Textosinformato"/>
        <w:spacing w:line="276" w:lineRule="auto"/>
        <w:rPr>
          <w:rFonts w:ascii="Arial" w:hAnsi="Arial" w:cs="Arial"/>
          <w:sz w:val="16"/>
          <w:szCs w:val="16"/>
        </w:rPr>
      </w:pPr>
    </w:p>
    <w:p w14:paraId="51E9E428" w14:textId="7777777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Lo dispuesto en este Artículo no se aplicará en los casos de exenciones previstas en los Numerales 1 y 2 del Artículo 73 de la presente Ordenanza. </w:t>
      </w:r>
    </w:p>
    <w:p w14:paraId="14E2A51B" w14:textId="77777777" w:rsidR="00520C59" w:rsidRPr="00583BFE" w:rsidRDefault="00520C59" w:rsidP="00075B12">
      <w:pPr>
        <w:pStyle w:val="Textosinformato"/>
        <w:spacing w:line="276" w:lineRule="auto"/>
        <w:rPr>
          <w:rFonts w:ascii="Arial" w:hAnsi="Arial" w:cs="Arial"/>
          <w:sz w:val="32"/>
          <w:szCs w:val="32"/>
        </w:rPr>
      </w:pPr>
    </w:p>
    <w:p w14:paraId="55E4B6BA" w14:textId="1F944039"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7</w:t>
      </w:r>
      <w:r w:rsidR="00EA4DE4">
        <w:rPr>
          <w:rFonts w:ascii="Arial" w:hAnsi="Arial" w:cs="Arial"/>
          <w:b/>
          <w:sz w:val="24"/>
          <w:szCs w:val="24"/>
        </w:rPr>
        <w:t>8</w:t>
      </w:r>
      <w:r w:rsidR="00583BFE">
        <w:rPr>
          <w:rFonts w:ascii="Arial" w:hAnsi="Arial" w:cs="Arial"/>
          <w:b/>
          <w:sz w:val="24"/>
          <w:szCs w:val="24"/>
          <w:lang w:val="es-ES"/>
        </w:rPr>
        <w:t xml:space="preserve">: </w:t>
      </w:r>
      <w:r w:rsidRPr="00A85FF5">
        <w:rPr>
          <w:rFonts w:ascii="Arial" w:hAnsi="Arial" w:cs="Arial"/>
          <w:sz w:val="24"/>
          <w:szCs w:val="24"/>
        </w:rPr>
        <w:t xml:space="preserve">La exoneración acordada comenzará a tener efecto en el ejercicio fiscal siguiente al del otorgamiento. </w:t>
      </w:r>
    </w:p>
    <w:p w14:paraId="4242E712" w14:textId="77777777" w:rsidR="00520C59" w:rsidRPr="00583BFE" w:rsidRDefault="00520C59" w:rsidP="00075B12">
      <w:pPr>
        <w:pStyle w:val="Textosinformato"/>
        <w:spacing w:line="276" w:lineRule="auto"/>
        <w:rPr>
          <w:rFonts w:ascii="Arial" w:hAnsi="Arial" w:cs="Arial"/>
          <w:sz w:val="32"/>
          <w:szCs w:val="32"/>
          <w:lang w:val="es-VE"/>
        </w:rPr>
      </w:pPr>
    </w:p>
    <w:p w14:paraId="1BA76DCA" w14:textId="1A43649E"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ARTÍCULO 7</w:t>
      </w:r>
      <w:r w:rsidR="00EA4DE4">
        <w:rPr>
          <w:rFonts w:ascii="Arial" w:hAnsi="Arial" w:cs="Arial"/>
          <w:b/>
          <w:sz w:val="24"/>
          <w:szCs w:val="24"/>
        </w:rPr>
        <w:t>9</w:t>
      </w:r>
      <w:r w:rsidR="00583BFE">
        <w:rPr>
          <w:rFonts w:ascii="Arial" w:hAnsi="Arial" w:cs="Arial"/>
          <w:b/>
          <w:sz w:val="24"/>
          <w:szCs w:val="24"/>
          <w:lang w:val="es-ES"/>
        </w:rPr>
        <w:t xml:space="preserve">: </w:t>
      </w:r>
      <w:r w:rsidRPr="00A85FF5">
        <w:rPr>
          <w:rFonts w:ascii="Arial" w:hAnsi="Arial" w:cs="Arial"/>
          <w:sz w:val="24"/>
          <w:szCs w:val="24"/>
        </w:rPr>
        <w:t xml:space="preserve">Cuando se produzca la transmisión de la propiedad de un inmueble urbano de un sujeto pasivo exento o exonerado a otro que no goce del beneficio o viceversa, la obligación de pago y la exención o exoneración, respectivamente, comenzarán en el ejercicio fiscal siguiente a aquel en el cual se realizó el acto de transmisión de propiedad. </w:t>
      </w:r>
    </w:p>
    <w:p w14:paraId="012BA678" w14:textId="77777777" w:rsidR="00520C59" w:rsidRPr="00583BFE" w:rsidRDefault="00520C59" w:rsidP="00075B12">
      <w:pPr>
        <w:pStyle w:val="Textosinformato"/>
        <w:spacing w:line="276" w:lineRule="auto"/>
        <w:rPr>
          <w:rFonts w:ascii="Arial" w:hAnsi="Arial" w:cs="Arial"/>
          <w:sz w:val="32"/>
          <w:szCs w:val="32"/>
        </w:rPr>
      </w:pPr>
    </w:p>
    <w:p w14:paraId="029DF308" w14:textId="6B302FB7"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 xml:space="preserve">ARTÍCULO </w:t>
      </w:r>
      <w:r w:rsidR="00EA4DE4">
        <w:rPr>
          <w:rFonts w:ascii="Arial" w:hAnsi="Arial" w:cs="Arial"/>
          <w:b/>
          <w:sz w:val="24"/>
          <w:szCs w:val="24"/>
        </w:rPr>
        <w:t>80</w:t>
      </w:r>
      <w:r w:rsidR="00583BFE">
        <w:rPr>
          <w:rFonts w:ascii="Arial" w:hAnsi="Arial" w:cs="Arial"/>
          <w:b/>
          <w:sz w:val="24"/>
          <w:szCs w:val="24"/>
          <w:lang w:val="es-ES"/>
        </w:rPr>
        <w:t xml:space="preserve">: </w:t>
      </w:r>
      <w:r w:rsidRPr="00A85FF5">
        <w:rPr>
          <w:rFonts w:ascii="Arial" w:hAnsi="Arial" w:cs="Arial"/>
          <w:sz w:val="24"/>
          <w:szCs w:val="24"/>
        </w:rPr>
        <w:t xml:space="preserve">Las exenciones operarán automáticamente y de pleno derecho cuando se den los supuestos de hecho establecidos en la norma, sin embargo los interesados podrán solicitar que la Administración Tributaria Municipal emita la correspondiente constancia de exención, certificando el cumplimiento de las condiciones para el goce de dicho beneficio. </w:t>
      </w:r>
    </w:p>
    <w:p w14:paraId="3405C9BC" w14:textId="77777777" w:rsidR="007139F3" w:rsidRDefault="007139F3" w:rsidP="00075B12">
      <w:pPr>
        <w:pStyle w:val="Textosinformato"/>
        <w:spacing w:line="276" w:lineRule="auto"/>
        <w:rPr>
          <w:rFonts w:ascii="Arial" w:hAnsi="Arial" w:cs="Arial"/>
          <w:b/>
          <w:sz w:val="24"/>
          <w:szCs w:val="24"/>
        </w:rPr>
      </w:pPr>
    </w:p>
    <w:p w14:paraId="039E2AE2" w14:textId="42DF6B7F" w:rsidR="007139F3" w:rsidRDefault="00583BFE" w:rsidP="00075B12">
      <w:pPr>
        <w:pStyle w:val="Textosinformato"/>
        <w:spacing w:line="276" w:lineRule="auto"/>
        <w:rPr>
          <w:rFonts w:ascii="Arial" w:hAnsi="Arial" w:cs="Arial"/>
          <w:sz w:val="24"/>
          <w:szCs w:val="24"/>
        </w:rPr>
      </w:pPr>
      <w:r>
        <w:rPr>
          <w:rFonts w:ascii="Arial" w:hAnsi="Arial" w:cs="Arial"/>
          <w:b/>
          <w:sz w:val="24"/>
          <w:szCs w:val="24"/>
        </w:rPr>
        <w:t>ARTÍCULO 8</w:t>
      </w:r>
      <w:r w:rsidR="00EA4DE4">
        <w:rPr>
          <w:rFonts w:ascii="Arial" w:hAnsi="Arial" w:cs="Arial"/>
          <w:b/>
          <w:sz w:val="24"/>
          <w:szCs w:val="24"/>
        </w:rPr>
        <w:t>1</w:t>
      </w:r>
      <w:r>
        <w:rPr>
          <w:rFonts w:ascii="Arial" w:hAnsi="Arial" w:cs="Arial"/>
          <w:b/>
          <w:sz w:val="24"/>
          <w:szCs w:val="24"/>
          <w:lang w:val="es-ES"/>
        </w:rPr>
        <w:t xml:space="preserve">: </w:t>
      </w:r>
      <w:r w:rsidR="00520C59" w:rsidRPr="00A85FF5">
        <w:rPr>
          <w:rFonts w:ascii="Arial" w:hAnsi="Arial" w:cs="Arial"/>
          <w:sz w:val="24"/>
          <w:szCs w:val="24"/>
        </w:rPr>
        <w:t xml:space="preserve">El sujeto al pago del impuesto que aspire a gozar del beneficio de exoneraciones previstas en esta Ordenanza, deberá dirigir a la Alcaldía la solicitud respectiva, la cual hará en los formularios que al efecto suministrará la administración, en los que se expresarán los datos del inmueble y las razones y causales en que fundamentan la solicitud. El procedimiento y demás requisitos que deban cumplirse, además de los previstos en esta Ordenanza, se fijaran en el Reglamento respectivo. </w:t>
      </w:r>
    </w:p>
    <w:p w14:paraId="16497A19" w14:textId="77777777" w:rsidR="007F65CC" w:rsidRDefault="007F65CC" w:rsidP="00075B12">
      <w:pPr>
        <w:pStyle w:val="Textosinformato"/>
        <w:spacing w:line="276" w:lineRule="auto"/>
        <w:rPr>
          <w:rFonts w:ascii="Arial" w:hAnsi="Arial" w:cs="Arial"/>
          <w:sz w:val="24"/>
          <w:szCs w:val="24"/>
        </w:rPr>
      </w:pPr>
    </w:p>
    <w:p w14:paraId="29F7C383" w14:textId="51A32C85" w:rsidR="007F65CC" w:rsidRPr="00260D62" w:rsidRDefault="007F65CC" w:rsidP="00075B12">
      <w:pPr>
        <w:pStyle w:val="Textosinformato"/>
        <w:spacing w:line="276" w:lineRule="auto"/>
        <w:rPr>
          <w:rFonts w:ascii="Arial" w:hAnsi="Arial" w:cs="Arial"/>
          <w:sz w:val="24"/>
          <w:szCs w:val="24"/>
        </w:rPr>
      </w:pPr>
      <w:r w:rsidRPr="007F65CC">
        <w:rPr>
          <w:rFonts w:ascii="Arial" w:hAnsi="Arial" w:cs="Arial"/>
          <w:b/>
          <w:bCs/>
          <w:sz w:val="24"/>
          <w:szCs w:val="24"/>
          <w:lang w:val="es-VE"/>
        </w:rPr>
        <w:lastRenderedPageBreak/>
        <w:t>Articulo 8</w:t>
      </w:r>
      <w:r w:rsidR="00EA4DE4">
        <w:rPr>
          <w:rFonts w:ascii="Arial" w:hAnsi="Arial" w:cs="Arial"/>
          <w:b/>
          <w:bCs/>
          <w:sz w:val="24"/>
          <w:szCs w:val="24"/>
          <w:lang w:val="es-VE"/>
        </w:rPr>
        <w:t>2</w:t>
      </w:r>
      <w:r w:rsidRPr="007F65CC">
        <w:rPr>
          <w:rFonts w:ascii="Arial" w:hAnsi="Arial" w:cs="Arial"/>
          <w:b/>
          <w:bCs/>
          <w:sz w:val="24"/>
          <w:szCs w:val="24"/>
          <w:lang w:val="es-VE"/>
        </w:rPr>
        <w:t>:</w:t>
      </w:r>
      <w:r>
        <w:rPr>
          <w:rFonts w:ascii="Arial" w:hAnsi="Arial" w:cs="Arial"/>
          <w:sz w:val="24"/>
          <w:szCs w:val="24"/>
          <w:lang w:val="es-VE"/>
        </w:rPr>
        <w:t xml:space="preserve"> </w:t>
      </w:r>
      <w:r w:rsidRPr="007F65CC">
        <w:rPr>
          <w:rFonts w:ascii="Arial" w:hAnsi="Arial" w:cs="Arial"/>
          <w:sz w:val="24"/>
          <w:szCs w:val="24"/>
          <w:lang w:val="es-VE"/>
        </w:rPr>
        <w:t>Excepcionalmente, el Alcalde, mediante Decreto, podrá condonar el pago de las cantidades adeudadas por concepto de intereses, multas y sus accesorios, siempre que los deudores paguen la totalidad de sus obligaciones pendientes por concepto de Impuesto sobre Inmuebles Urbanos. El Decreto que se dicte indicará, igualmente, el lapso dentro del cual los interesados o interesadas deben realizar el pago para gozar del beneficio de condonación.</w:t>
      </w:r>
    </w:p>
    <w:p w14:paraId="79492827" w14:textId="77777777" w:rsidR="00520C59" w:rsidRPr="00260D62" w:rsidRDefault="00520C59" w:rsidP="00075B12">
      <w:pPr>
        <w:pStyle w:val="Textosinformato"/>
        <w:spacing w:line="276" w:lineRule="auto"/>
        <w:rPr>
          <w:rFonts w:ascii="Arial" w:hAnsi="Arial" w:cs="Arial"/>
          <w:sz w:val="24"/>
          <w:szCs w:val="24"/>
          <w:lang w:val="es-VE"/>
        </w:rPr>
      </w:pPr>
    </w:p>
    <w:p w14:paraId="069666F0" w14:textId="77777777" w:rsidR="00520C59" w:rsidRPr="00C07C3F" w:rsidRDefault="00520C59" w:rsidP="00075B12">
      <w:pPr>
        <w:pStyle w:val="Textosinformato"/>
        <w:spacing w:line="276" w:lineRule="auto"/>
        <w:jc w:val="center"/>
        <w:rPr>
          <w:rFonts w:ascii="Arial" w:hAnsi="Arial" w:cs="Arial"/>
          <w:b/>
          <w:bCs/>
          <w:sz w:val="24"/>
          <w:szCs w:val="24"/>
          <w:highlight w:val="lightGray"/>
        </w:rPr>
      </w:pPr>
      <w:r w:rsidRPr="00C07C3F">
        <w:rPr>
          <w:rFonts w:ascii="Arial" w:hAnsi="Arial" w:cs="Arial"/>
          <w:b/>
          <w:bCs/>
          <w:sz w:val="24"/>
          <w:szCs w:val="24"/>
          <w:highlight w:val="lightGray"/>
        </w:rPr>
        <w:t>TÍTULO VII</w:t>
      </w:r>
    </w:p>
    <w:p w14:paraId="369DDF82" w14:textId="38EE7806" w:rsidR="00823FC9" w:rsidRPr="00C07C3F" w:rsidRDefault="007139F3" w:rsidP="00075B12">
      <w:pPr>
        <w:jc w:val="center"/>
        <w:rPr>
          <w:rFonts w:ascii="Arial" w:eastAsia="Calibri" w:hAnsi="Arial" w:cs="Arial"/>
          <w:b/>
          <w:bCs/>
          <w:sz w:val="24"/>
          <w:szCs w:val="24"/>
          <w:highlight w:val="lightGray"/>
          <w:lang w:val="es-ES"/>
        </w:rPr>
      </w:pPr>
      <w:r w:rsidRPr="00C07C3F">
        <w:rPr>
          <w:rFonts w:ascii="Arial" w:eastAsia="Calibri" w:hAnsi="Arial" w:cs="Arial"/>
          <w:b/>
          <w:bCs/>
          <w:sz w:val="24"/>
          <w:szCs w:val="24"/>
          <w:highlight w:val="lightGray"/>
          <w:lang w:val="es-ES"/>
        </w:rPr>
        <w:t xml:space="preserve">CAPITULO </w:t>
      </w:r>
      <w:r w:rsidR="00823FC9">
        <w:rPr>
          <w:rFonts w:ascii="Arial" w:eastAsia="Calibri" w:hAnsi="Arial" w:cs="Arial"/>
          <w:b/>
          <w:bCs/>
          <w:sz w:val="24"/>
          <w:szCs w:val="24"/>
          <w:highlight w:val="lightGray"/>
          <w:lang w:val="es-ES"/>
        </w:rPr>
        <w:t>I</w:t>
      </w:r>
    </w:p>
    <w:p w14:paraId="31915D43" w14:textId="44898370" w:rsidR="007139F3" w:rsidRPr="00C07C3F" w:rsidRDefault="00823FC9" w:rsidP="00075B12">
      <w:pPr>
        <w:jc w:val="center"/>
        <w:rPr>
          <w:rFonts w:ascii="Arial" w:eastAsia="Calibri" w:hAnsi="Arial" w:cs="Arial"/>
          <w:b/>
          <w:bCs/>
          <w:sz w:val="24"/>
          <w:szCs w:val="24"/>
          <w:highlight w:val="lightGray"/>
          <w:lang w:val="es-ES"/>
        </w:rPr>
      </w:pPr>
      <w:r w:rsidRPr="00C07C3F">
        <w:rPr>
          <w:rFonts w:ascii="Arial" w:eastAsia="Calibri" w:hAnsi="Arial" w:cs="Arial"/>
          <w:b/>
          <w:bCs/>
          <w:sz w:val="24"/>
          <w:szCs w:val="24"/>
          <w:highlight w:val="lightGray"/>
          <w:lang w:val="es-ES"/>
        </w:rPr>
        <w:t xml:space="preserve">DE </w:t>
      </w:r>
      <w:r>
        <w:rPr>
          <w:rFonts w:ascii="Arial" w:eastAsia="Calibri" w:hAnsi="Arial" w:cs="Arial"/>
          <w:b/>
          <w:bCs/>
          <w:sz w:val="24"/>
          <w:szCs w:val="24"/>
          <w:highlight w:val="lightGray"/>
          <w:lang w:val="es-ES"/>
        </w:rPr>
        <w:t xml:space="preserve">LAS NOTIFICACIONES </w:t>
      </w:r>
    </w:p>
    <w:p w14:paraId="416F3FDD" w14:textId="3BA07D89" w:rsidR="00823FC9" w:rsidRDefault="007139F3" w:rsidP="00075B12">
      <w:pPr>
        <w:spacing w:after="0"/>
        <w:jc w:val="both"/>
        <w:rPr>
          <w:rFonts w:ascii="Arial" w:eastAsia="Calibri" w:hAnsi="Arial" w:cs="Arial"/>
          <w:sz w:val="24"/>
          <w:szCs w:val="24"/>
          <w:highlight w:val="lightGray"/>
          <w:lang w:val="es-ES"/>
        </w:rPr>
      </w:pPr>
      <w:r w:rsidRPr="00C07C3F">
        <w:rPr>
          <w:rFonts w:ascii="Arial" w:eastAsia="Calibri" w:hAnsi="Arial" w:cs="Arial"/>
          <w:b/>
          <w:bCs/>
          <w:sz w:val="24"/>
          <w:szCs w:val="24"/>
          <w:highlight w:val="lightGray"/>
          <w:lang w:val="es-ES"/>
        </w:rPr>
        <w:t>ARTÍCULO 8</w:t>
      </w:r>
      <w:r w:rsidR="00EA4DE4">
        <w:rPr>
          <w:rFonts w:ascii="Arial" w:eastAsia="Calibri" w:hAnsi="Arial" w:cs="Arial"/>
          <w:b/>
          <w:bCs/>
          <w:sz w:val="24"/>
          <w:szCs w:val="24"/>
          <w:highlight w:val="lightGray"/>
          <w:lang w:val="es-ES"/>
        </w:rPr>
        <w:t>3</w:t>
      </w:r>
      <w:r w:rsidRPr="00260D62">
        <w:rPr>
          <w:rFonts w:ascii="Arial" w:eastAsia="Calibri" w:hAnsi="Arial" w:cs="Arial"/>
          <w:sz w:val="24"/>
          <w:szCs w:val="24"/>
          <w:highlight w:val="lightGray"/>
          <w:lang w:val="es-ES"/>
        </w:rPr>
        <w:t>:</w:t>
      </w:r>
      <w:r w:rsidR="00823FC9">
        <w:rPr>
          <w:rFonts w:ascii="Arial" w:eastAsia="Calibri" w:hAnsi="Arial" w:cs="Arial"/>
          <w:sz w:val="24"/>
          <w:szCs w:val="24"/>
          <w:highlight w:val="lightGray"/>
          <w:lang w:val="es-ES"/>
        </w:rPr>
        <w:t xml:space="preserve"> </w:t>
      </w:r>
      <w:r w:rsidR="00823FC9" w:rsidRPr="00823FC9">
        <w:rPr>
          <w:rFonts w:ascii="Arial" w:eastAsia="Calibri" w:hAnsi="Arial" w:cs="Arial"/>
          <w:sz w:val="24"/>
          <w:szCs w:val="24"/>
          <w:highlight w:val="lightGray"/>
        </w:rPr>
        <w:t>Todas las Notificaciones que debe realizar la Administración Tributaria Municipal, se practicaran conforme a lo previsto en el Código Orgánico Tributario y la Ley Orgánica de Procedimiento Administrativo</w:t>
      </w:r>
    </w:p>
    <w:p w14:paraId="4DFAA89E" w14:textId="77777777" w:rsidR="00823FC9" w:rsidRDefault="00823FC9" w:rsidP="00075B12">
      <w:pPr>
        <w:spacing w:after="0"/>
        <w:jc w:val="both"/>
        <w:rPr>
          <w:rFonts w:ascii="Arial" w:eastAsia="Calibri" w:hAnsi="Arial" w:cs="Arial"/>
          <w:sz w:val="24"/>
          <w:szCs w:val="24"/>
          <w:highlight w:val="lightGray"/>
          <w:lang w:val="es-ES"/>
        </w:rPr>
      </w:pPr>
    </w:p>
    <w:p w14:paraId="53570E5B" w14:textId="77777777" w:rsidR="007139F3" w:rsidRPr="007139F3" w:rsidRDefault="007139F3" w:rsidP="00075B12">
      <w:pPr>
        <w:pStyle w:val="Textosinformato"/>
        <w:spacing w:line="276" w:lineRule="auto"/>
        <w:rPr>
          <w:rFonts w:ascii="Arial" w:hAnsi="Arial" w:cs="Arial"/>
          <w:b/>
          <w:sz w:val="24"/>
          <w:szCs w:val="24"/>
          <w:lang w:val="es-ES"/>
        </w:rPr>
      </w:pPr>
    </w:p>
    <w:p w14:paraId="07A181D8" w14:textId="5B84398E" w:rsidR="007139F3" w:rsidRPr="007139F3" w:rsidRDefault="007139F3" w:rsidP="00075B12">
      <w:pPr>
        <w:pStyle w:val="Textosinformato"/>
        <w:spacing w:line="276" w:lineRule="auto"/>
        <w:jc w:val="center"/>
        <w:rPr>
          <w:rFonts w:ascii="Arial" w:hAnsi="Arial" w:cs="Arial"/>
          <w:b/>
          <w:sz w:val="24"/>
          <w:szCs w:val="24"/>
          <w:lang w:val="es-ES"/>
        </w:rPr>
      </w:pPr>
      <w:r>
        <w:rPr>
          <w:rFonts w:ascii="Arial" w:hAnsi="Arial" w:cs="Arial"/>
          <w:b/>
          <w:sz w:val="24"/>
          <w:szCs w:val="24"/>
          <w:lang w:val="es-ES"/>
        </w:rPr>
        <w:t>TITULO VIII</w:t>
      </w:r>
    </w:p>
    <w:p w14:paraId="52F7C374"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LAS SANCIONES</w:t>
      </w:r>
    </w:p>
    <w:p w14:paraId="061210D0" w14:textId="77777777" w:rsidR="00520C59" w:rsidRPr="00900F87" w:rsidRDefault="00520C59" w:rsidP="00075B12">
      <w:pPr>
        <w:pStyle w:val="Textosinformato"/>
        <w:spacing w:line="276" w:lineRule="auto"/>
        <w:rPr>
          <w:rFonts w:ascii="Arial" w:hAnsi="Arial" w:cs="Arial"/>
          <w:sz w:val="16"/>
          <w:szCs w:val="16"/>
        </w:rPr>
      </w:pPr>
    </w:p>
    <w:p w14:paraId="7E1B9C9A" w14:textId="7A37DCE0"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8</w:t>
      </w:r>
      <w:r w:rsidR="00EA4DE4">
        <w:rPr>
          <w:rFonts w:ascii="Arial" w:hAnsi="Arial" w:cs="Arial"/>
          <w:b/>
          <w:sz w:val="24"/>
          <w:szCs w:val="24"/>
        </w:rPr>
        <w:t>4</w:t>
      </w:r>
      <w:r w:rsidR="00583BFE">
        <w:rPr>
          <w:rFonts w:ascii="Arial" w:hAnsi="Arial" w:cs="Arial"/>
          <w:b/>
          <w:sz w:val="24"/>
          <w:szCs w:val="24"/>
          <w:lang w:val="es-ES"/>
        </w:rPr>
        <w:t xml:space="preserve">: </w:t>
      </w:r>
      <w:r w:rsidRPr="00A85FF5">
        <w:rPr>
          <w:rFonts w:ascii="Arial" w:hAnsi="Arial" w:cs="Arial"/>
          <w:sz w:val="24"/>
          <w:szCs w:val="24"/>
        </w:rPr>
        <w:t xml:space="preserve">Sin perjuicio de lo establecido en otras disposiciones, las contravenciones a esta Ordenanza serán sancionadas conforme a lo dispuesto en este Capítulo y en la Ordenanza de Hacienda Pública Municipal. Las sanciones se aplicarán conforme al procedimiento establecido en el Código Orgánico Tributario. En virtud del mandato contenido en la </w:t>
      </w:r>
      <w:r w:rsidRPr="00A85FF5">
        <w:rPr>
          <w:rFonts w:ascii="Arial" w:hAnsi="Arial" w:cs="Arial"/>
          <w:b/>
          <w:sz w:val="24"/>
          <w:szCs w:val="24"/>
        </w:rPr>
        <w:t>Ley Orgánica del Poder Público Municipal</w:t>
      </w:r>
      <w:r w:rsidRPr="00A85FF5">
        <w:rPr>
          <w:rFonts w:ascii="Arial" w:hAnsi="Arial" w:cs="Arial"/>
          <w:sz w:val="24"/>
          <w:szCs w:val="24"/>
        </w:rPr>
        <w:t xml:space="preserve">, si en la aplicación de alguna de las sanciones previstas en esta Ordenanza o en otra que fuere aplicable, resultare más favorable la aplicación del Código Orgánico Tributario para el contribuyente, se aplicará este último en su integridad y no las sanciones previstas en aquellas. </w:t>
      </w:r>
    </w:p>
    <w:p w14:paraId="0453C41F" w14:textId="77777777" w:rsidR="00520C59" w:rsidRPr="00583BFE" w:rsidRDefault="00520C59" w:rsidP="00075B12">
      <w:pPr>
        <w:pStyle w:val="Textosinformato"/>
        <w:spacing w:line="276" w:lineRule="auto"/>
        <w:rPr>
          <w:rFonts w:ascii="Arial" w:hAnsi="Arial" w:cs="Arial"/>
          <w:sz w:val="16"/>
          <w:szCs w:val="16"/>
        </w:rPr>
      </w:pPr>
    </w:p>
    <w:p w14:paraId="1C979CA0" w14:textId="77777777" w:rsidR="00520C59" w:rsidRPr="00A85FF5" w:rsidRDefault="00520C59" w:rsidP="00075B12">
      <w:pPr>
        <w:pStyle w:val="Textosinformato"/>
        <w:spacing w:line="276" w:lineRule="auto"/>
        <w:rPr>
          <w:rFonts w:ascii="Arial" w:hAnsi="Arial" w:cs="Arial"/>
          <w:sz w:val="24"/>
          <w:szCs w:val="24"/>
          <w:lang w:val="es-ES"/>
        </w:rPr>
      </w:pPr>
      <w:r w:rsidRPr="00A85FF5">
        <w:rPr>
          <w:rFonts w:ascii="Arial" w:hAnsi="Arial" w:cs="Arial"/>
          <w:sz w:val="24"/>
          <w:szCs w:val="24"/>
        </w:rPr>
        <w:t xml:space="preserve">La aplicación de las sanciones y su cumplimiento, en ningún caso dispensan al obligado del pago de los tributos adeudados ni de los intereses moratorios y recargos a que hubiere lugar. </w:t>
      </w:r>
    </w:p>
    <w:p w14:paraId="7F6064E9" w14:textId="77777777" w:rsidR="00520C59" w:rsidRPr="00583BFE" w:rsidRDefault="00520C59" w:rsidP="00075B12">
      <w:pPr>
        <w:pStyle w:val="Textosinformato"/>
        <w:spacing w:line="276" w:lineRule="auto"/>
        <w:rPr>
          <w:rFonts w:ascii="Arial" w:hAnsi="Arial" w:cs="Arial"/>
          <w:sz w:val="32"/>
          <w:szCs w:val="32"/>
          <w:lang w:val="es-ES"/>
        </w:rPr>
      </w:pPr>
    </w:p>
    <w:p w14:paraId="300C4717" w14:textId="3C4E6357" w:rsidR="00520C59" w:rsidRPr="00583BFE" w:rsidRDefault="00520C59" w:rsidP="00075B12">
      <w:pPr>
        <w:pStyle w:val="Textosinformato"/>
        <w:spacing w:line="276" w:lineRule="auto"/>
        <w:rPr>
          <w:rFonts w:ascii="Arial" w:hAnsi="Arial" w:cs="Arial"/>
          <w:b/>
          <w:sz w:val="24"/>
          <w:szCs w:val="24"/>
          <w:lang w:val="es-ES"/>
        </w:rPr>
      </w:pPr>
      <w:r w:rsidRPr="00A85FF5">
        <w:rPr>
          <w:rFonts w:ascii="Arial" w:hAnsi="Arial" w:cs="Arial"/>
          <w:b/>
          <w:sz w:val="24"/>
          <w:szCs w:val="24"/>
        </w:rPr>
        <w:t>ARTÍCULO 8</w:t>
      </w:r>
      <w:r w:rsidR="00EA4DE4">
        <w:rPr>
          <w:rFonts w:ascii="Arial" w:hAnsi="Arial" w:cs="Arial"/>
          <w:b/>
          <w:sz w:val="24"/>
          <w:szCs w:val="24"/>
        </w:rPr>
        <w:t>5</w:t>
      </w:r>
      <w:r w:rsidR="00583BFE">
        <w:rPr>
          <w:rFonts w:ascii="Arial" w:hAnsi="Arial" w:cs="Arial"/>
          <w:b/>
          <w:sz w:val="24"/>
          <w:szCs w:val="24"/>
          <w:lang w:val="es-ES"/>
        </w:rPr>
        <w:t xml:space="preserve">: </w:t>
      </w:r>
      <w:r w:rsidRPr="00A85FF5">
        <w:rPr>
          <w:rFonts w:ascii="Arial" w:hAnsi="Arial" w:cs="Arial"/>
          <w:sz w:val="24"/>
          <w:szCs w:val="24"/>
        </w:rPr>
        <w:t xml:space="preserve">Para la imposición de las multas se tendrá en cuenta: </w:t>
      </w:r>
    </w:p>
    <w:p w14:paraId="62100E5A" w14:textId="77777777" w:rsidR="00520C59" w:rsidRPr="00583BFE" w:rsidRDefault="00520C59" w:rsidP="00075B12">
      <w:pPr>
        <w:pStyle w:val="Textosinformato"/>
        <w:spacing w:line="276" w:lineRule="auto"/>
        <w:rPr>
          <w:rFonts w:ascii="Arial" w:hAnsi="Arial" w:cs="Arial"/>
          <w:sz w:val="16"/>
          <w:szCs w:val="16"/>
          <w:lang w:val="es-ES"/>
        </w:rPr>
      </w:pPr>
    </w:p>
    <w:p w14:paraId="1D037A19" w14:textId="77777777" w:rsidR="00520C59" w:rsidRPr="00A85FF5" w:rsidRDefault="00520C59" w:rsidP="00075B12">
      <w:pPr>
        <w:pStyle w:val="Textosinformato"/>
        <w:numPr>
          <w:ilvl w:val="0"/>
          <w:numId w:val="14"/>
        </w:numPr>
        <w:spacing w:line="276" w:lineRule="auto"/>
        <w:rPr>
          <w:rFonts w:ascii="Arial" w:hAnsi="Arial" w:cs="Arial"/>
          <w:sz w:val="24"/>
          <w:szCs w:val="24"/>
        </w:rPr>
      </w:pPr>
      <w:r w:rsidRPr="00A85FF5">
        <w:rPr>
          <w:rFonts w:ascii="Arial" w:hAnsi="Arial" w:cs="Arial"/>
          <w:sz w:val="24"/>
          <w:szCs w:val="24"/>
        </w:rPr>
        <w:t xml:space="preserve">La mayor o menor gravedad de la infracción. </w:t>
      </w:r>
    </w:p>
    <w:p w14:paraId="296FDE09" w14:textId="77777777" w:rsidR="00520C59" w:rsidRPr="00583BFE" w:rsidRDefault="00520C59" w:rsidP="00075B12">
      <w:pPr>
        <w:pStyle w:val="Textosinformato"/>
        <w:spacing w:line="276" w:lineRule="auto"/>
        <w:rPr>
          <w:rFonts w:ascii="Arial" w:hAnsi="Arial" w:cs="Arial"/>
          <w:sz w:val="16"/>
          <w:szCs w:val="16"/>
        </w:rPr>
      </w:pPr>
    </w:p>
    <w:p w14:paraId="43A5C7A6" w14:textId="77777777" w:rsidR="00520C59" w:rsidRPr="00A85FF5" w:rsidRDefault="00520C59" w:rsidP="00075B12">
      <w:pPr>
        <w:pStyle w:val="Textosinformato"/>
        <w:numPr>
          <w:ilvl w:val="0"/>
          <w:numId w:val="14"/>
        </w:numPr>
        <w:spacing w:line="276" w:lineRule="auto"/>
        <w:rPr>
          <w:rFonts w:ascii="Arial" w:hAnsi="Arial" w:cs="Arial"/>
          <w:sz w:val="24"/>
          <w:szCs w:val="24"/>
        </w:rPr>
      </w:pPr>
      <w:r w:rsidRPr="00A85FF5">
        <w:rPr>
          <w:rFonts w:ascii="Arial" w:hAnsi="Arial" w:cs="Arial"/>
          <w:sz w:val="24"/>
          <w:szCs w:val="24"/>
        </w:rPr>
        <w:t xml:space="preserve">Las circunstancias atenuantes o agravantes, conforme a lo previsto en el Código Orgánico Tributario, respecto a las infracciones relacionadas con la obligación tributaria y con los deberes formales del contribuyente. </w:t>
      </w:r>
    </w:p>
    <w:p w14:paraId="49E916FA" w14:textId="77777777" w:rsidR="00520C59" w:rsidRPr="00583BFE" w:rsidRDefault="00520C59" w:rsidP="00075B12">
      <w:pPr>
        <w:pStyle w:val="Textosinformato"/>
        <w:spacing w:line="276" w:lineRule="auto"/>
        <w:rPr>
          <w:rFonts w:ascii="Arial" w:hAnsi="Arial" w:cs="Arial"/>
          <w:sz w:val="16"/>
          <w:szCs w:val="16"/>
        </w:rPr>
      </w:pPr>
    </w:p>
    <w:p w14:paraId="0E234F56" w14:textId="77777777" w:rsidR="00520C59" w:rsidRPr="00A85FF5" w:rsidRDefault="00520C59" w:rsidP="00075B12">
      <w:pPr>
        <w:pStyle w:val="Textosinformato"/>
        <w:numPr>
          <w:ilvl w:val="0"/>
          <w:numId w:val="14"/>
        </w:numPr>
        <w:spacing w:line="276" w:lineRule="auto"/>
        <w:rPr>
          <w:rFonts w:ascii="Arial" w:hAnsi="Arial" w:cs="Arial"/>
          <w:sz w:val="24"/>
          <w:szCs w:val="24"/>
        </w:rPr>
      </w:pPr>
      <w:r w:rsidRPr="00A85FF5">
        <w:rPr>
          <w:rFonts w:ascii="Arial" w:hAnsi="Arial" w:cs="Arial"/>
          <w:sz w:val="24"/>
          <w:szCs w:val="24"/>
        </w:rPr>
        <w:t xml:space="preserve">Los antecedentes del infractor con relación a las disposiciones de esta Ordenanza. </w:t>
      </w:r>
    </w:p>
    <w:p w14:paraId="7BA759E6" w14:textId="77777777" w:rsidR="00520C59" w:rsidRPr="00583BFE" w:rsidRDefault="00520C59" w:rsidP="00075B12">
      <w:pPr>
        <w:pStyle w:val="Textosinformato"/>
        <w:spacing w:line="276" w:lineRule="auto"/>
        <w:rPr>
          <w:rFonts w:ascii="Arial" w:hAnsi="Arial" w:cs="Arial"/>
          <w:sz w:val="16"/>
          <w:szCs w:val="16"/>
        </w:rPr>
      </w:pPr>
    </w:p>
    <w:p w14:paraId="5E30CD94" w14:textId="77777777" w:rsidR="00520C59" w:rsidRPr="00A85FF5" w:rsidRDefault="00520C59" w:rsidP="00075B12">
      <w:pPr>
        <w:pStyle w:val="Textosinformato"/>
        <w:numPr>
          <w:ilvl w:val="0"/>
          <w:numId w:val="14"/>
        </w:numPr>
        <w:spacing w:line="276" w:lineRule="auto"/>
        <w:rPr>
          <w:rFonts w:ascii="Arial" w:hAnsi="Arial" w:cs="Arial"/>
          <w:sz w:val="24"/>
          <w:szCs w:val="24"/>
        </w:rPr>
      </w:pPr>
      <w:r w:rsidRPr="00A85FF5">
        <w:rPr>
          <w:rFonts w:ascii="Arial" w:hAnsi="Arial" w:cs="Arial"/>
          <w:sz w:val="24"/>
          <w:szCs w:val="24"/>
        </w:rPr>
        <w:t xml:space="preserve">La magnitud del impuesto que resultare evadido como consecuencia de la </w:t>
      </w:r>
      <w:r w:rsidRPr="00A85FF5">
        <w:rPr>
          <w:rFonts w:ascii="Arial" w:hAnsi="Arial" w:cs="Arial"/>
          <w:sz w:val="24"/>
          <w:szCs w:val="24"/>
        </w:rPr>
        <w:cr/>
        <w:t xml:space="preserve">infracción, si tal fuese el caso. </w:t>
      </w:r>
    </w:p>
    <w:p w14:paraId="114B9EE1" w14:textId="77777777" w:rsidR="00520C59" w:rsidRPr="00583BFE" w:rsidRDefault="00520C59" w:rsidP="00075B12">
      <w:pPr>
        <w:pStyle w:val="Textosinformato"/>
        <w:spacing w:line="276" w:lineRule="auto"/>
        <w:rPr>
          <w:rFonts w:ascii="Arial" w:hAnsi="Arial" w:cs="Arial"/>
          <w:sz w:val="32"/>
          <w:szCs w:val="32"/>
        </w:rPr>
      </w:pPr>
    </w:p>
    <w:p w14:paraId="1D1AD7BC" w14:textId="601F417E" w:rsidR="00520C59" w:rsidRPr="00C07C3F" w:rsidRDefault="00520C59" w:rsidP="00075B12">
      <w:pPr>
        <w:pStyle w:val="Textosinformato"/>
        <w:spacing w:line="276" w:lineRule="auto"/>
        <w:rPr>
          <w:rFonts w:ascii="Arial" w:hAnsi="Arial" w:cs="Arial"/>
          <w:sz w:val="24"/>
          <w:szCs w:val="24"/>
          <w:highlight w:val="lightGray"/>
        </w:rPr>
      </w:pPr>
      <w:r w:rsidRPr="00C07C3F">
        <w:rPr>
          <w:rFonts w:ascii="Arial" w:hAnsi="Arial" w:cs="Arial"/>
          <w:b/>
          <w:sz w:val="24"/>
          <w:szCs w:val="24"/>
          <w:highlight w:val="lightGray"/>
        </w:rPr>
        <w:t>ARTÍCULO 8</w:t>
      </w:r>
      <w:r w:rsidR="00EA4DE4">
        <w:rPr>
          <w:rFonts w:ascii="Arial" w:hAnsi="Arial" w:cs="Arial"/>
          <w:b/>
          <w:sz w:val="24"/>
          <w:szCs w:val="24"/>
          <w:highlight w:val="lightGray"/>
        </w:rPr>
        <w:t>6</w:t>
      </w:r>
      <w:r w:rsidR="00583BFE" w:rsidRPr="00C07C3F">
        <w:rPr>
          <w:rFonts w:ascii="Arial" w:hAnsi="Arial" w:cs="Arial"/>
          <w:b/>
          <w:sz w:val="24"/>
          <w:szCs w:val="24"/>
          <w:highlight w:val="lightGray"/>
          <w:lang w:val="es-ES"/>
        </w:rPr>
        <w:t xml:space="preserve">: </w:t>
      </w:r>
      <w:r w:rsidRPr="00C07C3F">
        <w:rPr>
          <w:rFonts w:ascii="Arial" w:hAnsi="Arial" w:cs="Arial"/>
          <w:sz w:val="24"/>
          <w:szCs w:val="24"/>
          <w:highlight w:val="lightGray"/>
        </w:rPr>
        <w:t xml:space="preserve">Serán sancionados en la forma prevista en este artículo: </w:t>
      </w:r>
    </w:p>
    <w:p w14:paraId="3002CD43" w14:textId="16EC17EF" w:rsidR="00243384" w:rsidRPr="00C07C3F" w:rsidRDefault="00520C59" w:rsidP="00075B12">
      <w:pPr>
        <w:pStyle w:val="Textosinformato"/>
        <w:numPr>
          <w:ilvl w:val="0"/>
          <w:numId w:val="17"/>
        </w:numPr>
        <w:spacing w:line="276" w:lineRule="auto"/>
        <w:rPr>
          <w:rFonts w:ascii="Arial" w:hAnsi="Arial" w:cs="Arial"/>
          <w:b/>
          <w:sz w:val="24"/>
          <w:szCs w:val="24"/>
          <w:highlight w:val="lightGray"/>
        </w:rPr>
      </w:pPr>
      <w:r w:rsidRPr="00C07C3F">
        <w:rPr>
          <w:rFonts w:ascii="Arial" w:hAnsi="Arial" w:cs="Arial"/>
          <w:sz w:val="24"/>
          <w:szCs w:val="24"/>
          <w:highlight w:val="lightGray"/>
        </w:rPr>
        <w:t>Quienes no realizaren la inscripción  catastral de su inmueble, con multa equivalente a</w:t>
      </w:r>
      <w:r w:rsidR="00260D62" w:rsidRPr="00C07C3F">
        <w:rPr>
          <w:rFonts w:ascii="Arial" w:hAnsi="Arial" w:cs="Arial"/>
          <w:sz w:val="24"/>
          <w:szCs w:val="24"/>
          <w:highlight w:val="lightGray"/>
        </w:rPr>
        <w:t xml:space="preserve"> de  cincuenta a cien  </w:t>
      </w:r>
      <w:r w:rsidR="00260D62" w:rsidRPr="00C07C3F">
        <w:rPr>
          <w:rFonts w:ascii="Arial" w:hAnsi="Arial" w:cs="Arial"/>
          <w:b/>
          <w:sz w:val="24"/>
          <w:szCs w:val="24"/>
          <w:highlight w:val="lightGray"/>
        </w:rPr>
        <w:t>50-100</w:t>
      </w:r>
      <w:r w:rsidR="007139F3" w:rsidRPr="00C07C3F">
        <w:rPr>
          <w:rFonts w:ascii="Arial" w:hAnsi="Arial" w:cs="Arial"/>
          <w:b/>
          <w:sz w:val="24"/>
          <w:szCs w:val="24"/>
          <w:highlight w:val="lightGray"/>
          <w:lang w:val="es-VE"/>
        </w:rPr>
        <w:t xml:space="preserve"> TCMMV </w:t>
      </w:r>
      <w:r w:rsidR="00243384" w:rsidRPr="00C07C3F">
        <w:rPr>
          <w:rFonts w:ascii="Arial" w:hAnsi="Arial" w:cs="Arial"/>
          <w:b/>
          <w:sz w:val="24"/>
          <w:szCs w:val="24"/>
          <w:highlight w:val="lightGray"/>
          <w:lang w:val="es-VE"/>
        </w:rPr>
        <w:t>–</w:t>
      </w:r>
      <w:r w:rsidR="007139F3" w:rsidRPr="00C07C3F">
        <w:rPr>
          <w:rFonts w:ascii="Arial" w:hAnsi="Arial" w:cs="Arial"/>
          <w:b/>
          <w:sz w:val="24"/>
          <w:szCs w:val="24"/>
          <w:highlight w:val="lightGray"/>
          <w:lang w:val="es-VE"/>
        </w:rPr>
        <w:t xml:space="preserve"> BCV</w:t>
      </w:r>
      <w:r w:rsidR="00243384" w:rsidRPr="00C07C3F">
        <w:rPr>
          <w:rFonts w:ascii="Arial" w:hAnsi="Arial" w:cs="Arial"/>
          <w:b/>
          <w:sz w:val="24"/>
          <w:szCs w:val="24"/>
          <w:highlight w:val="lightGray"/>
          <w:lang w:val="es-VE"/>
        </w:rPr>
        <w:t>.</w:t>
      </w:r>
    </w:p>
    <w:p w14:paraId="24BDDE7D" w14:textId="32E63222" w:rsidR="00243384" w:rsidRPr="00C07C3F" w:rsidRDefault="00520C59" w:rsidP="00075B12">
      <w:pPr>
        <w:pStyle w:val="Textosinformato"/>
        <w:numPr>
          <w:ilvl w:val="0"/>
          <w:numId w:val="17"/>
        </w:numPr>
        <w:spacing w:line="276" w:lineRule="auto"/>
        <w:rPr>
          <w:rFonts w:ascii="Arial" w:hAnsi="Arial" w:cs="Arial"/>
          <w:b/>
          <w:sz w:val="24"/>
          <w:szCs w:val="24"/>
          <w:highlight w:val="lightGray"/>
        </w:rPr>
      </w:pPr>
      <w:r w:rsidRPr="00C07C3F">
        <w:rPr>
          <w:rFonts w:ascii="Arial" w:hAnsi="Arial" w:cs="Arial"/>
          <w:sz w:val="24"/>
          <w:szCs w:val="24"/>
          <w:highlight w:val="lightGray"/>
        </w:rPr>
        <w:t xml:space="preserve">Quienes efectuaren la inscripción catastral de su inmueble fuera de los plazos establecidos, con multa equivalente </w:t>
      </w:r>
      <w:r w:rsidR="00260D62" w:rsidRPr="00C07C3F">
        <w:rPr>
          <w:rFonts w:ascii="Arial" w:hAnsi="Arial" w:cs="Arial"/>
          <w:sz w:val="24"/>
          <w:szCs w:val="24"/>
          <w:highlight w:val="lightGray"/>
        </w:rPr>
        <w:t xml:space="preserve">de  cincuenta a cien  </w:t>
      </w:r>
      <w:r w:rsidR="00260D62" w:rsidRPr="00C07C3F">
        <w:rPr>
          <w:rFonts w:ascii="Arial" w:hAnsi="Arial" w:cs="Arial"/>
          <w:b/>
          <w:sz w:val="24"/>
          <w:szCs w:val="24"/>
          <w:highlight w:val="lightGray"/>
        </w:rPr>
        <w:t>50-100</w:t>
      </w:r>
      <w:r w:rsidR="00260D62" w:rsidRPr="00C07C3F">
        <w:rPr>
          <w:rFonts w:ascii="Arial" w:hAnsi="Arial" w:cs="Arial"/>
          <w:b/>
          <w:sz w:val="24"/>
          <w:szCs w:val="24"/>
          <w:highlight w:val="lightGray"/>
          <w:lang w:val="es-VE"/>
        </w:rPr>
        <w:t xml:space="preserve"> TCMMV – BCV.</w:t>
      </w:r>
    </w:p>
    <w:p w14:paraId="271433CC" w14:textId="06772B1E" w:rsidR="00520C59" w:rsidRPr="00C07C3F" w:rsidRDefault="00520C59" w:rsidP="00075B12">
      <w:pPr>
        <w:pStyle w:val="Textosinformato"/>
        <w:numPr>
          <w:ilvl w:val="0"/>
          <w:numId w:val="17"/>
        </w:numPr>
        <w:spacing w:line="276" w:lineRule="auto"/>
        <w:rPr>
          <w:rFonts w:ascii="Arial" w:hAnsi="Arial" w:cs="Arial"/>
          <w:b/>
          <w:sz w:val="24"/>
          <w:szCs w:val="24"/>
          <w:highlight w:val="lightGray"/>
        </w:rPr>
      </w:pPr>
      <w:r w:rsidRPr="00C07C3F">
        <w:rPr>
          <w:rFonts w:ascii="Arial" w:hAnsi="Arial" w:cs="Arial"/>
          <w:sz w:val="24"/>
          <w:szCs w:val="24"/>
          <w:highlight w:val="lightGray"/>
        </w:rPr>
        <w:t xml:space="preserve">Quienes presentaren la declaración impositiva anual fuera del plazo previsto en esta </w:t>
      </w:r>
    </w:p>
    <w:p w14:paraId="1CFDD62E" w14:textId="77777777" w:rsidR="00C07C3F" w:rsidRDefault="00520C59" w:rsidP="00075B12">
      <w:pPr>
        <w:pStyle w:val="Textosinformato"/>
        <w:numPr>
          <w:ilvl w:val="0"/>
          <w:numId w:val="17"/>
        </w:numPr>
        <w:spacing w:line="276" w:lineRule="auto"/>
        <w:rPr>
          <w:rFonts w:ascii="Arial" w:hAnsi="Arial" w:cs="Arial"/>
          <w:sz w:val="24"/>
          <w:szCs w:val="24"/>
        </w:rPr>
      </w:pPr>
      <w:r w:rsidRPr="00C07C3F">
        <w:rPr>
          <w:rFonts w:ascii="Arial" w:hAnsi="Arial" w:cs="Arial"/>
          <w:sz w:val="24"/>
          <w:szCs w:val="24"/>
          <w:highlight w:val="lightGray"/>
        </w:rPr>
        <w:t>Ordenanza, con multa equivalente al diez por ciento (10%) del monto del impuesto que le correspondería pagar, sin perjuicio de los montos que deben pagar por recargos e intereses moratorios.</w:t>
      </w:r>
      <w:r w:rsidRPr="00A85FF5">
        <w:rPr>
          <w:rFonts w:ascii="Arial" w:hAnsi="Arial" w:cs="Arial"/>
          <w:sz w:val="24"/>
          <w:szCs w:val="24"/>
        </w:rPr>
        <w:t xml:space="preserve"> </w:t>
      </w:r>
    </w:p>
    <w:p w14:paraId="77EF198A" w14:textId="77777777" w:rsidR="00C07C3F" w:rsidRDefault="00520C59" w:rsidP="00075B12">
      <w:pPr>
        <w:pStyle w:val="Textosinformato"/>
        <w:numPr>
          <w:ilvl w:val="0"/>
          <w:numId w:val="17"/>
        </w:numPr>
        <w:spacing w:line="276" w:lineRule="auto"/>
        <w:rPr>
          <w:rFonts w:ascii="Arial" w:hAnsi="Arial" w:cs="Arial"/>
          <w:sz w:val="24"/>
          <w:szCs w:val="24"/>
        </w:rPr>
      </w:pPr>
      <w:r w:rsidRPr="00A85FF5">
        <w:rPr>
          <w:rFonts w:ascii="Arial" w:hAnsi="Arial" w:cs="Arial"/>
          <w:sz w:val="24"/>
          <w:szCs w:val="24"/>
        </w:rPr>
        <w:t xml:space="preserve">Quienes presentaren más de una declaración sustitutiva, o la primera declaración sustitutiva con posterioridad al plazo establecido en la norma respectiva, con multa equivalente al </w:t>
      </w:r>
      <w:r w:rsidRPr="00A85FF5">
        <w:rPr>
          <w:rFonts w:ascii="Arial" w:hAnsi="Arial" w:cs="Arial"/>
          <w:sz w:val="24"/>
          <w:szCs w:val="24"/>
          <w:lang w:val="es-VE"/>
        </w:rPr>
        <w:t>treinta</w:t>
      </w:r>
      <w:r w:rsidRPr="00A85FF5">
        <w:rPr>
          <w:rFonts w:ascii="Arial" w:hAnsi="Arial" w:cs="Arial"/>
          <w:sz w:val="24"/>
          <w:szCs w:val="24"/>
        </w:rPr>
        <w:t xml:space="preserve"> por ciento (</w:t>
      </w:r>
      <w:r w:rsidRPr="00A85FF5">
        <w:rPr>
          <w:rFonts w:ascii="Arial" w:hAnsi="Arial" w:cs="Arial"/>
          <w:sz w:val="24"/>
          <w:szCs w:val="24"/>
          <w:lang w:val="es-VE"/>
        </w:rPr>
        <w:t>3</w:t>
      </w:r>
      <w:r w:rsidRPr="00A85FF5">
        <w:rPr>
          <w:rFonts w:ascii="Arial" w:hAnsi="Arial" w:cs="Arial"/>
          <w:sz w:val="24"/>
          <w:szCs w:val="24"/>
        </w:rPr>
        <w:t xml:space="preserve">0%) del monto del impuesto que le correspondería pagar. </w:t>
      </w:r>
    </w:p>
    <w:p w14:paraId="2E2214BE" w14:textId="3D301053" w:rsidR="00520C59" w:rsidRPr="00A85FF5" w:rsidRDefault="00520C59" w:rsidP="00075B12">
      <w:pPr>
        <w:pStyle w:val="Textosinformato"/>
        <w:numPr>
          <w:ilvl w:val="0"/>
          <w:numId w:val="17"/>
        </w:numPr>
        <w:spacing w:line="276" w:lineRule="auto"/>
        <w:rPr>
          <w:rFonts w:ascii="Arial" w:hAnsi="Arial" w:cs="Arial"/>
          <w:sz w:val="24"/>
          <w:szCs w:val="24"/>
        </w:rPr>
      </w:pPr>
      <w:r w:rsidRPr="00A85FF5">
        <w:rPr>
          <w:rFonts w:ascii="Arial" w:hAnsi="Arial" w:cs="Arial"/>
          <w:sz w:val="24"/>
          <w:szCs w:val="24"/>
        </w:rPr>
        <w:t>Quienes suministren</w:t>
      </w:r>
      <w:r w:rsidRPr="00A85FF5">
        <w:rPr>
          <w:rFonts w:ascii="Arial" w:hAnsi="Arial" w:cs="Arial"/>
          <w:sz w:val="24"/>
          <w:szCs w:val="24"/>
          <w:lang w:val="es-ES"/>
        </w:rPr>
        <w:t xml:space="preserve"> </w:t>
      </w:r>
      <w:r w:rsidRPr="00A85FF5">
        <w:rPr>
          <w:rFonts w:ascii="Arial" w:hAnsi="Arial" w:cs="Arial"/>
          <w:sz w:val="24"/>
          <w:szCs w:val="24"/>
        </w:rPr>
        <w:t xml:space="preserve">datos </w:t>
      </w:r>
      <w:r w:rsidRPr="00A85FF5">
        <w:rPr>
          <w:rFonts w:ascii="Arial" w:hAnsi="Arial" w:cs="Arial"/>
          <w:sz w:val="24"/>
          <w:szCs w:val="24"/>
          <w:lang w:val="es-ES"/>
        </w:rPr>
        <w:t xml:space="preserve">falsos </w:t>
      </w:r>
      <w:r w:rsidRPr="00A85FF5">
        <w:rPr>
          <w:rFonts w:ascii="Arial" w:hAnsi="Arial" w:cs="Arial"/>
          <w:sz w:val="24"/>
          <w:szCs w:val="24"/>
        </w:rPr>
        <w:t>de la declaración impositiva anual o los presenten incompletos, ocasionando una disminución ilegítima de los ingresos tributarios municipales, será sancionado con multa equivalente al cincuenta por ciento (</w:t>
      </w:r>
      <w:r w:rsidRPr="00A85FF5">
        <w:rPr>
          <w:rFonts w:ascii="Arial" w:hAnsi="Arial" w:cs="Arial"/>
          <w:sz w:val="24"/>
          <w:szCs w:val="24"/>
          <w:lang w:val="es-VE"/>
        </w:rPr>
        <w:t>50</w:t>
      </w:r>
      <w:r w:rsidRPr="00A85FF5">
        <w:rPr>
          <w:rFonts w:ascii="Arial" w:hAnsi="Arial" w:cs="Arial"/>
          <w:sz w:val="24"/>
          <w:szCs w:val="24"/>
        </w:rPr>
        <w:t xml:space="preserve">%) del impuesto dejado de percibir. </w:t>
      </w:r>
    </w:p>
    <w:p w14:paraId="6C829835" w14:textId="77777777" w:rsidR="00520C59" w:rsidRPr="00583BFE" w:rsidRDefault="00520C59" w:rsidP="00075B12">
      <w:pPr>
        <w:pStyle w:val="Textosinformato"/>
        <w:spacing w:line="276" w:lineRule="auto"/>
        <w:ind w:left="708"/>
        <w:rPr>
          <w:rFonts w:ascii="Arial" w:hAnsi="Arial" w:cs="Arial"/>
          <w:sz w:val="16"/>
          <w:szCs w:val="16"/>
        </w:rPr>
      </w:pPr>
    </w:p>
    <w:p w14:paraId="69162BA0" w14:textId="09F9B019" w:rsidR="00520C59" w:rsidRPr="00A85FF5" w:rsidRDefault="00520C59" w:rsidP="00075B12">
      <w:pPr>
        <w:pStyle w:val="Textosinformato"/>
        <w:numPr>
          <w:ilvl w:val="0"/>
          <w:numId w:val="17"/>
        </w:numPr>
        <w:spacing w:line="276" w:lineRule="auto"/>
        <w:rPr>
          <w:rFonts w:ascii="Arial" w:hAnsi="Arial" w:cs="Arial"/>
          <w:sz w:val="24"/>
          <w:szCs w:val="24"/>
        </w:rPr>
      </w:pPr>
      <w:r w:rsidRPr="00A85FF5">
        <w:rPr>
          <w:rFonts w:ascii="Arial" w:hAnsi="Arial" w:cs="Arial"/>
          <w:sz w:val="24"/>
          <w:szCs w:val="24"/>
        </w:rPr>
        <w:t xml:space="preserve">Quienes se negaren a suministrar la información requerida por la administración, a mostrar los documentos que se les exijan, con multa equivalente al cincuenta por ciento (50%) del impuesto dejado de percibir. </w:t>
      </w:r>
    </w:p>
    <w:p w14:paraId="12949B6E" w14:textId="77777777" w:rsidR="00520C59" w:rsidRPr="00583BFE" w:rsidRDefault="00520C59" w:rsidP="00075B12">
      <w:pPr>
        <w:pStyle w:val="Textosinformato"/>
        <w:spacing w:line="276" w:lineRule="auto"/>
        <w:ind w:left="708"/>
        <w:rPr>
          <w:rFonts w:ascii="Arial" w:hAnsi="Arial" w:cs="Arial"/>
          <w:sz w:val="16"/>
          <w:szCs w:val="16"/>
        </w:rPr>
      </w:pPr>
    </w:p>
    <w:p w14:paraId="6A1B7990" w14:textId="4AE572E4" w:rsidR="00520C59" w:rsidRPr="00C07C3F" w:rsidRDefault="00520C59" w:rsidP="00075B12">
      <w:pPr>
        <w:pStyle w:val="Textosinformato"/>
        <w:numPr>
          <w:ilvl w:val="0"/>
          <w:numId w:val="17"/>
        </w:numPr>
        <w:spacing w:line="276" w:lineRule="auto"/>
        <w:rPr>
          <w:rFonts w:ascii="Arial" w:hAnsi="Arial" w:cs="Arial"/>
          <w:sz w:val="24"/>
          <w:szCs w:val="24"/>
          <w:highlight w:val="lightGray"/>
        </w:rPr>
      </w:pPr>
      <w:r w:rsidRPr="00C07C3F">
        <w:rPr>
          <w:rFonts w:ascii="Arial" w:hAnsi="Arial" w:cs="Arial"/>
          <w:sz w:val="24"/>
          <w:szCs w:val="24"/>
          <w:highlight w:val="lightGray"/>
        </w:rPr>
        <w:t>Quienes no enviaren la información requerida conforme a lo establecido en los Artículos 26  y 27, con multa equivalente</w:t>
      </w:r>
      <w:r w:rsidR="000965C3" w:rsidRPr="00C07C3F">
        <w:rPr>
          <w:rFonts w:ascii="Arial" w:hAnsi="Arial" w:cs="Arial"/>
          <w:sz w:val="24"/>
          <w:szCs w:val="24"/>
          <w:highlight w:val="lightGray"/>
        </w:rPr>
        <w:t xml:space="preserve"> </w:t>
      </w:r>
      <w:r w:rsidR="00260D62" w:rsidRPr="00C07C3F">
        <w:rPr>
          <w:rFonts w:ascii="Arial" w:hAnsi="Arial" w:cs="Arial"/>
          <w:sz w:val="24"/>
          <w:szCs w:val="24"/>
          <w:highlight w:val="lightGray"/>
        </w:rPr>
        <w:t xml:space="preserve">de  cincuenta a cien  </w:t>
      </w:r>
      <w:r w:rsidR="00260D62" w:rsidRPr="00C07C3F">
        <w:rPr>
          <w:rFonts w:ascii="Arial" w:hAnsi="Arial" w:cs="Arial"/>
          <w:b/>
          <w:sz w:val="24"/>
          <w:szCs w:val="24"/>
          <w:highlight w:val="lightGray"/>
        </w:rPr>
        <w:t>50-100</w:t>
      </w:r>
      <w:r w:rsidR="00260D62" w:rsidRPr="00C07C3F">
        <w:rPr>
          <w:rFonts w:ascii="Arial" w:hAnsi="Arial" w:cs="Arial"/>
          <w:b/>
          <w:sz w:val="24"/>
          <w:szCs w:val="24"/>
          <w:highlight w:val="lightGray"/>
          <w:lang w:val="es-VE"/>
        </w:rPr>
        <w:t xml:space="preserve"> TCMMV – BCV.</w:t>
      </w:r>
      <w:r w:rsidR="000965C3" w:rsidRPr="00C07C3F">
        <w:rPr>
          <w:rFonts w:ascii="Arial" w:hAnsi="Arial" w:cs="Arial"/>
          <w:sz w:val="24"/>
          <w:szCs w:val="24"/>
          <w:highlight w:val="lightGray"/>
        </w:rPr>
        <w:t xml:space="preserve"> </w:t>
      </w:r>
      <w:r w:rsidRPr="00C07C3F">
        <w:rPr>
          <w:rFonts w:ascii="Arial" w:hAnsi="Arial" w:cs="Arial"/>
          <w:sz w:val="24"/>
          <w:szCs w:val="24"/>
          <w:highlight w:val="lightGray"/>
        </w:rPr>
        <w:t xml:space="preserve">al momento de darse el incumplimiento por cada mes de mora y por unidad inmobiliaria. </w:t>
      </w:r>
    </w:p>
    <w:p w14:paraId="3B1388C4" w14:textId="77777777" w:rsidR="00520C59" w:rsidRPr="00583BFE" w:rsidRDefault="00520C59" w:rsidP="00075B12">
      <w:pPr>
        <w:pStyle w:val="Textosinformato"/>
        <w:tabs>
          <w:tab w:val="left" w:pos="2773"/>
        </w:tabs>
        <w:spacing w:line="276" w:lineRule="auto"/>
        <w:ind w:left="708"/>
        <w:rPr>
          <w:rFonts w:ascii="Arial" w:hAnsi="Arial" w:cs="Arial"/>
          <w:sz w:val="16"/>
          <w:szCs w:val="16"/>
        </w:rPr>
      </w:pPr>
    </w:p>
    <w:p w14:paraId="77729FEA" w14:textId="5F757D6D" w:rsidR="00520C59" w:rsidRPr="00A85FF5" w:rsidRDefault="00520C59" w:rsidP="00075B12">
      <w:pPr>
        <w:pStyle w:val="Textosinformato"/>
        <w:numPr>
          <w:ilvl w:val="0"/>
          <w:numId w:val="17"/>
        </w:numPr>
        <w:spacing w:line="276" w:lineRule="auto"/>
        <w:rPr>
          <w:rFonts w:ascii="Arial" w:hAnsi="Arial" w:cs="Arial"/>
          <w:sz w:val="24"/>
          <w:szCs w:val="24"/>
        </w:rPr>
      </w:pPr>
      <w:r w:rsidRPr="00A85FF5">
        <w:rPr>
          <w:rFonts w:ascii="Arial" w:hAnsi="Arial" w:cs="Arial"/>
          <w:sz w:val="24"/>
          <w:szCs w:val="24"/>
        </w:rPr>
        <w:t xml:space="preserve">Quienes teniendo carácter de agentes de retención no realizaren las retenciones correspondientes, serán sancionados conforme a las normas establecidas en el  Código Orgánico Tributario, sin perjuicio de las sanciones penales previstas en ese mismo cuerpo legal que serán aplicadas por los órganos competentes. </w:t>
      </w:r>
    </w:p>
    <w:p w14:paraId="036DD69D" w14:textId="77777777" w:rsidR="00520C59" w:rsidRPr="00583BFE" w:rsidRDefault="00520C59" w:rsidP="00075B12">
      <w:pPr>
        <w:pStyle w:val="Textosinformato"/>
        <w:spacing w:line="276" w:lineRule="auto"/>
        <w:rPr>
          <w:rFonts w:ascii="Arial" w:hAnsi="Arial" w:cs="Arial"/>
          <w:sz w:val="32"/>
          <w:szCs w:val="32"/>
        </w:rPr>
      </w:pPr>
    </w:p>
    <w:p w14:paraId="27CEE93A" w14:textId="35C932A6"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8</w:t>
      </w:r>
      <w:r w:rsidR="00EA4DE4">
        <w:rPr>
          <w:rFonts w:ascii="Arial" w:hAnsi="Arial" w:cs="Arial"/>
          <w:b/>
          <w:sz w:val="24"/>
          <w:szCs w:val="24"/>
        </w:rPr>
        <w:t>8</w:t>
      </w:r>
      <w:r w:rsidR="00583BFE">
        <w:rPr>
          <w:rFonts w:ascii="Arial" w:hAnsi="Arial" w:cs="Arial"/>
          <w:b/>
          <w:sz w:val="24"/>
          <w:szCs w:val="24"/>
          <w:lang w:val="es-ES"/>
        </w:rPr>
        <w:t xml:space="preserve">: </w:t>
      </w:r>
      <w:r w:rsidRPr="00A85FF5">
        <w:rPr>
          <w:rFonts w:ascii="Arial" w:hAnsi="Arial" w:cs="Arial"/>
          <w:sz w:val="24"/>
          <w:szCs w:val="24"/>
        </w:rPr>
        <w:t>Los contribuyentes que hubieren pagado las sanciones impuestas bajo la vigencia de la Ordenanza de Impuesto Sobre Inmuebles Urbanos, gozarán de una rebaja equivalente al diez por ciento (10%) del monto del impuesto que le corresponder</w:t>
      </w:r>
      <w:r>
        <w:rPr>
          <w:rFonts w:ascii="Arial" w:hAnsi="Arial" w:cs="Arial"/>
          <w:sz w:val="24"/>
          <w:szCs w:val="24"/>
        </w:rPr>
        <w:t xml:space="preserve">ía pagar para el período fiscal siguiente a la Aprobación </w:t>
      </w:r>
      <w:r>
        <w:rPr>
          <w:rFonts w:ascii="Arial" w:hAnsi="Arial" w:cs="Arial"/>
          <w:sz w:val="24"/>
          <w:szCs w:val="24"/>
          <w:lang w:val="es-VE"/>
        </w:rPr>
        <w:t xml:space="preserve">de la presente </w:t>
      </w:r>
      <w:r>
        <w:rPr>
          <w:rFonts w:ascii="Arial" w:hAnsi="Arial" w:cs="Arial"/>
          <w:sz w:val="24"/>
          <w:szCs w:val="24"/>
        </w:rPr>
        <w:t>ordenanza</w:t>
      </w:r>
      <w:r w:rsidRPr="00A85FF5">
        <w:rPr>
          <w:rFonts w:ascii="Arial" w:hAnsi="Arial" w:cs="Arial"/>
          <w:sz w:val="24"/>
          <w:szCs w:val="24"/>
        </w:rPr>
        <w:t xml:space="preserve">. </w:t>
      </w:r>
    </w:p>
    <w:p w14:paraId="47D625A5" w14:textId="77777777" w:rsidR="00520C59" w:rsidRPr="00583BFE" w:rsidRDefault="00520C59" w:rsidP="00075B12">
      <w:pPr>
        <w:pStyle w:val="Textosinformato"/>
        <w:spacing w:line="276" w:lineRule="auto"/>
        <w:rPr>
          <w:rFonts w:ascii="Arial" w:hAnsi="Arial" w:cs="Arial"/>
          <w:sz w:val="32"/>
          <w:szCs w:val="32"/>
        </w:rPr>
      </w:pPr>
    </w:p>
    <w:p w14:paraId="7D6F0108" w14:textId="21F7EBA1"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ARTÍCULO 8</w:t>
      </w:r>
      <w:r w:rsidR="00EA4DE4">
        <w:rPr>
          <w:rFonts w:ascii="Arial" w:hAnsi="Arial" w:cs="Arial"/>
          <w:b/>
          <w:sz w:val="24"/>
          <w:szCs w:val="24"/>
        </w:rPr>
        <w:t>9</w:t>
      </w:r>
      <w:r w:rsidR="00583BFE">
        <w:rPr>
          <w:rFonts w:ascii="Arial" w:hAnsi="Arial" w:cs="Arial"/>
          <w:b/>
          <w:sz w:val="24"/>
          <w:szCs w:val="24"/>
          <w:lang w:val="es-ES"/>
        </w:rPr>
        <w:t xml:space="preserve">: </w:t>
      </w:r>
      <w:r w:rsidRPr="00A85FF5">
        <w:rPr>
          <w:rFonts w:ascii="Arial" w:hAnsi="Arial" w:cs="Arial"/>
          <w:sz w:val="24"/>
          <w:szCs w:val="24"/>
        </w:rPr>
        <w:t xml:space="preserve">Sin perjuicio del ejercicio de las responsabilidades civil, penal y disciplinaria, serán sancionados en la forma prevista en este Artículo, los funcionarios que: </w:t>
      </w:r>
    </w:p>
    <w:p w14:paraId="268784CC" w14:textId="77777777" w:rsidR="00520C59" w:rsidRPr="00900068" w:rsidRDefault="00520C59" w:rsidP="00075B12">
      <w:pPr>
        <w:pStyle w:val="Textosinformato"/>
        <w:spacing w:line="276" w:lineRule="auto"/>
        <w:rPr>
          <w:rFonts w:ascii="Arial" w:hAnsi="Arial" w:cs="Arial"/>
          <w:sz w:val="16"/>
          <w:szCs w:val="16"/>
          <w:lang w:val="es-VE"/>
        </w:rPr>
      </w:pPr>
    </w:p>
    <w:p w14:paraId="37FE475F" w14:textId="6D8690E0" w:rsidR="00520C59" w:rsidRPr="00C07C3F" w:rsidRDefault="00520C59" w:rsidP="00075B12">
      <w:pPr>
        <w:pStyle w:val="Textosinformato"/>
        <w:numPr>
          <w:ilvl w:val="0"/>
          <w:numId w:val="13"/>
        </w:numPr>
        <w:spacing w:line="276" w:lineRule="auto"/>
        <w:rPr>
          <w:rFonts w:ascii="Arial" w:hAnsi="Arial" w:cs="Arial"/>
          <w:sz w:val="24"/>
          <w:szCs w:val="24"/>
          <w:highlight w:val="lightGray"/>
          <w:lang w:val="es-VE"/>
        </w:rPr>
      </w:pPr>
      <w:r w:rsidRPr="00C07C3F">
        <w:rPr>
          <w:rFonts w:ascii="Arial" w:hAnsi="Arial" w:cs="Arial"/>
          <w:sz w:val="24"/>
          <w:szCs w:val="24"/>
          <w:highlight w:val="lightGray"/>
        </w:rPr>
        <w:lastRenderedPageBreak/>
        <w:t xml:space="preserve">Acordasen rebajas, exenciones, exoneraciones o condonaciones del impuesto, de los intereses o de las sanciones pecuniarias, cuando ellas no estén previstas, con multa equivalente </w:t>
      </w:r>
      <w:r w:rsidRPr="00C07C3F">
        <w:rPr>
          <w:rFonts w:ascii="Arial" w:hAnsi="Arial" w:cs="Arial"/>
          <w:sz w:val="24"/>
          <w:szCs w:val="24"/>
          <w:highlight w:val="lightGray"/>
          <w:lang w:val="es-VE"/>
        </w:rPr>
        <w:t xml:space="preserve">a </w:t>
      </w:r>
      <w:r w:rsidR="00260D62" w:rsidRPr="00C07C3F">
        <w:rPr>
          <w:rFonts w:ascii="Arial" w:hAnsi="Arial" w:cs="Arial"/>
          <w:sz w:val="24"/>
          <w:szCs w:val="24"/>
          <w:highlight w:val="lightGray"/>
        </w:rPr>
        <w:t xml:space="preserve">de  entre cincuenta a cien  </w:t>
      </w:r>
      <w:r w:rsidR="00260D62" w:rsidRPr="00C07C3F">
        <w:rPr>
          <w:rFonts w:ascii="Arial" w:hAnsi="Arial" w:cs="Arial"/>
          <w:b/>
          <w:sz w:val="24"/>
          <w:szCs w:val="24"/>
          <w:highlight w:val="lightGray"/>
        </w:rPr>
        <w:t>50-100</w:t>
      </w:r>
      <w:r w:rsidR="00260D62" w:rsidRPr="00C07C3F">
        <w:rPr>
          <w:rFonts w:ascii="Arial" w:hAnsi="Arial" w:cs="Arial"/>
          <w:b/>
          <w:sz w:val="24"/>
          <w:szCs w:val="24"/>
          <w:highlight w:val="lightGray"/>
          <w:lang w:val="es-VE"/>
        </w:rPr>
        <w:t xml:space="preserve"> TCMMV – BCV.</w:t>
      </w:r>
    </w:p>
    <w:p w14:paraId="3104E95F" w14:textId="77777777" w:rsidR="00520C59" w:rsidRPr="00C07C3F" w:rsidRDefault="00520C59" w:rsidP="00075B12">
      <w:pPr>
        <w:pStyle w:val="Textosinformato"/>
        <w:spacing w:line="276" w:lineRule="auto"/>
        <w:ind w:left="720"/>
        <w:rPr>
          <w:rFonts w:ascii="Arial" w:hAnsi="Arial" w:cs="Arial"/>
          <w:sz w:val="16"/>
          <w:szCs w:val="16"/>
          <w:highlight w:val="lightGray"/>
          <w:lang w:val="es-VE"/>
        </w:rPr>
      </w:pPr>
    </w:p>
    <w:p w14:paraId="58B19820" w14:textId="77777777" w:rsidR="00260D62" w:rsidRPr="00C07C3F" w:rsidRDefault="00520C59" w:rsidP="00075B12">
      <w:pPr>
        <w:pStyle w:val="Textosinformato"/>
        <w:numPr>
          <w:ilvl w:val="0"/>
          <w:numId w:val="13"/>
        </w:numPr>
        <w:spacing w:line="276" w:lineRule="auto"/>
        <w:rPr>
          <w:rFonts w:ascii="Arial" w:hAnsi="Arial" w:cs="Arial"/>
          <w:sz w:val="24"/>
          <w:szCs w:val="24"/>
          <w:highlight w:val="lightGray"/>
          <w:lang w:val="es-VE"/>
        </w:rPr>
      </w:pPr>
      <w:r w:rsidRPr="00C07C3F">
        <w:rPr>
          <w:rFonts w:ascii="Arial" w:hAnsi="Arial" w:cs="Arial"/>
          <w:sz w:val="24"/>
          <w:szCs w:val="24"/>
          <w:highlight w:val="lightGray"/>
        </w:rPr>
        <w:t xml:space="preserve">Que al realizar liquidaciones de oficio o complementarias apliquen tarifas y alícuotas impositivas inferiores, con multa </w:t>
      </w:r>
      <w:r w:rsidR="00260D62" w:rsidRPr="00C07C3F">
        <w:rPr>
          <w:rFonts w:ascii="Arial" w:hAnsi="Arial" w:cs="Arial"/>
          <w:sz w:val="24"/>
          <w:szCs w:val="24"/>
          <w:highlight w:val="lightGray"/>
        </w:rPr>
        <w:t xml:space="preserve">de  entre cincuenta a cien  </w:t>
      </w:r>
      <w:r w:rsidR="00260D62" w:rsidRPr="00C07C3F">
        <w:rPr>
          <w:rFonts w:ascii="Arial" w:hAnsi="Arial" w:cs="Arial"/>
          <w:b/>
          <w:sz w:val="24"/>
          <w:szCs w:val="24"/>
          <w:highlight w:val="lightGray"/>
        </w:rPr>
        <w:t>50-100</w:t>
      </w:r>
      <w:r w:rsidR="00260D62" w:rsidRPr="00C07C3F">
        <w:rPr>
          <w:rFonts w:ascii="Arial" w:hAnsi="Arial" w:cs="Arial"/>
          <w:b/>
          <w:sz w:val="24"/>
          <w:szCs w:val="24"/>
          <w:highlight w:val="lightGray"/>
          <w:lang w:val="es-VE"/>
        </w:rPr>
        <w:t xml:space="preserve"> TCMMV – BCV.</w:t>
      </w:r>
    </w:p>
    <w:p w14:paraId="3025E8B4" w14:textId="77777777" w:rsidR="00260D62" w:rsidRPr="00C07C3F" w:rsidRDefault="00260D62" w:rsidP="00075B12">
      <w:pPr>
        <w:pStyle w:val="Textosinformato"/>
        <w:spacing w:line="276" w:lineRule="auto"/>
        <w:ind w:left="720"/>
        <w:rPr>
          <w:rFonts w:ascii="Arial" w:hAnsi="Arial" w:cs="Arial"/>
          <w:sz w:val="16"/>
          <w:szCs w:val="16"/>
          <w:highlight w:val="lightGray"/>
          <w:lang w:val="es-VE"/>
        </w:rPr>
      </w:pPr>
    </w:p>
    <w:p w14:paraId="689D30D6" w14:textId="395D1C81" w:rsidR="00520C59" w:rsidRPr="00C07C3F" w:rsidRDefault="00520C59" w:rsidP="00075B12">
      <w:pPr>
        <w:pStyle w:val="Textosinformato"/>
        <w:spacing w:line="276" w:lineRule="auto"/>
        <w:ind w:left="720"/>
        <w:rPr>
          <w:rFonts w:ascii="Arial" w:hAnsi="Arial" w:cs="Arial"/>
          <w:sz w:val="16"/>
          <w:szCs w:val="16"/>
          <w:highlight w:val="lightGray"/>
          <w:lang w:val="es-VE"/>
        </w:rPr>
      </w:pPr>
    </w:p>
    <w:p w14:paraId="7167780D" w14:textId="3C328B29" w:rsidR="00520C59" w:rsidRPr="00C07C3F" w:rsidRDefault="00520C59" w:rsidP="00075B12">
      <w:pPr>
        <w:pStyle w:val="Textosinformato"/>
        <w:numPr>
          <w:ilvl w:val="0"/>
          <w:numId w:val="13"/>
        </w:numPr>
        <w:spacing w:line="276" w:lineRule="auto"/>
        <w:rPr>
          <w:rFonts w:ascii="Arial" w:hAnsi="Arial" w:cs="Arial"/>
          <w:sz w:val="24"/>
          <w:szCs w:val="24"/>
          <w:highlight w:val="lightGray"/>
          <w:lang w:val="es-VE"/>
        </w:rPr>
      </w:pPr>
      <w:r w:rsidRPr="00C07C3F">
        <w:rPr>
          <w:rFonts w:ascii="Arial" w:hAnsi="Arial" w:cs="Arial"/>
          <w:sz w:val="24"/>
          <w:szCs w:val="24"/>
          <w:highlight w:val="lightGray"/>
        </w:rPr>
        <w:t xml:space="preserve">Quienes estando obligados a exigir el certificado de solvencia de impuesto sobre inmuebles urbanos no lo exigiesen, con multa equivalente </w:t>
      </w:r>
      <w:r w:rsidR="00260D62" w:rsidRPr="00C07C3F">
        <w:rPr>
          <w:rFonts w:ascii="Arial" w:hAnsi="Arial" w:cs="Arial"/>
          <w:sz w:val="24"/>
          <w:szCs w:val="24"/>
          <w:highlight w:val="lightGray"/>
        </w:rPr>
        <w:t xml:space="preserve">de  entre cincuenta a cien  </w:t>
      </w:r>
      <w:r w:rsidR="00260D62" w:rsidRPr="00C07C3F">
        <w:rPr>
          <w:rFonts w:ascii="Arial" w:hAnsi="Arial" w:cs="Arial"/>
          <w:b/>
          <w:sz w:val="24"/>
          <w:szCs w:val="24"/>
          <w:highlight w:val="lightGray"/>
        </w:rPr>
        <w:t>50-100</w:t>
      </w:r>
      <w:r w:rsidR="00260D62" w:rsidRPr="00C07C3F">
        <w:rPr>
          <w:rFonts w:ascii="Arial" w:hAnsi="Arial" w:cs="Arial"/>
          <w:b/>
          <w:sz w:val="24"/>
          <w:szCs w:val="24"/>
          <w:highlight w:val="lightGray"/>
          <w:lang w:val="es-VE"/>
        </w:rPr>
        <w:t xml:space="preserve"> TCMMV – BCV.</w:t>
      </w:r>
      <w:r w:rsidRPr="00C07C3F">
        <w:rPr>
          <w:rFonts w:ascii="Arial" w:hAnsi="Arial" w:cs="Arial"/>
          <w:sz w:val="24"/>
          <w:szCs w:val="24"/>
          <w:highlight w:val="lightGray"/>
          <w:lang w:val="es-VE"/>
        </w:rPr>
        <w:t xml:space="preserve"> </w:t>
      </w:r>
    </w:p>
    <w:p w14:paraId="297583A9" w14:textId="77777777" w:rsidR="00900068" w:rsidRPr="00900068" w:rsidRDefault="00900068" w:rsidP="00075B12">
      <w:pPr>
        <w:pStyle w:val="Textosinformato"/>
        <w:spacing w:line="276" w:lineRule="auto"/>
        <w:ind w:left="720"/>
        <w:rPr>
          <w:rFonts w:ascii="Arial" w:hAnsi="Arial" w:cs="Arial"/>
          <w:sz w:val="16"/>
          <w:szCs w:val="16"/>
          <w:lang w:val="es-VE"/>
        </w:rPr>
      </w:pPr>
    </w:p>
    <w:p w14:paraId="1C48A477" w14:textId="77777777" w:rsidR="00520C59" w:rsidRPr="002B1409" w:rsidRDefault="00520C59" w:rsidP="00075B12">
      <w:pPr>
        <w:pStyle w:val="Textosinformato"/>
        <w:numPr>
          <w:ilvl w:val="0"/>
          <w:numId w:val="13"/>
        </w:numPr>
        <w:spacing w:line="276" w:lineRule="auto"/>
        <w:rPr>
          <w:rFonts w:ascii="Arial" w:hAnsi="Arial" w:cs="Arial"/>
          <w:sz w:val="24"/>
          <w:szCs w:val="24"/>
          <w:lang w:val="es-VE"/>
        </w:rPr>
      </w:pPr>
      <w:r w:rsidRPr="002B1409">
        <w:rPr>
          <w:rFonts w:ascii="Arial" w:hAnsi="Arial" w:cs="Arial"/>
          <w:sz w:val="24"/>
          <w:szCs w:val="24"/>
        </w:rPr>
        <w:t xml:space="preserve">Aquellos funcionarios que al momento de la liquidación del impuesto incurran en errores de cálculo, serán sancionados con amonestación escrita, conforme a las normas y procedimientos establecidos en la </w:t>
      </w:r>
      <w:r w:rsidRPr="002B1409">
        <w:rPr>
          <w:rFonts w:ascii="Arial" w:hAnsi="Arial" w:cs="Arial"/>
          <w:b/>
          <w:sz w:val="24"/>
          <w:szCs w:val="24"/>
        </w:rPr>
        <w:t>Ley del Estatuto de la Función Pública.</w:t>
      </w:r>
      <w:r w:rsidRPr="002B1409">
        <w:rPr>
          <w:rFonts w:ascii="Arial" w:hAnsi="Arial" w:cs="Arial"/>
          <w:sz w:val="24"/>
          <w:szCs w:val="24"/>
        </w:rPr>
        <w:t xml:space="preserve"> </w:t>
      </w:r>
    </w:p>
    <w:p w14:paraId="29DA3A4E" w14:textId="77777777" w:rsidR="00520C59" w:rsidRPr="00900068" w:rsidRDefault="00520C59" w:rsidP="00075B12">
      <w:pPr>
        <w:pStyle w:val="Textosinformato"/>
        <w:spacing w:line="276" w:lineRule="auto"/>
        <w:rPr>
          <w:rFonts w:ascii="Arial" w:hAnsi="Arial" w:cs="Arial"/>
          <w:sz w:val="32"/>
          <w:szCs w:val="32"/>
          <w:lang w:val="es-VE"/>
        </w:rPr>
      </w:pPr>
    </w:p>
    <w:p w14:paraId="33FB8A58" w14:textId="15F5BFF3" w:rsidR="00520C59" w:rsidRPr="00900068"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 xml:space="preserve">ARTÍCULO </w:t>
      </w:r>
      <w:r w:rsidR="00EA4DE4">
        <w:rPr>
          <w:rFonts w:ascii="Arial" w:hAnsi="Arial" w:cs="Arial"/>
          <w:b/>
          <w:sz w:val="24"/>
          <w:szCs w:val="24"/>
        </w:rPr>
        <w:t>90</w:t>
      </w:r>
      <w:r w:rsidR="00900068">
        <w:rPr>
          <w:rFonts w:ascii="Arial" w:hAnsi="Arial" w:cs="Arial"/>
          <w:b/>
          <w:sz w:val="24"/>
          <w:szCs w:val="24"/>
          <w:lang w:val="es-ES"/>
        </w:rPr>
        <w:t xml:space="preserve">: </w:t>
      </w:r>
      <w:r w:rsidRPr="00A85FF5">
        <w:rPr>
          <w:rFonts w:ascii="Arial" w:hAnsi="Arial" w:cs="Arial"/>
          <w:sz w:val="24"/>
          <w:szCs w:val="24"/>
        </w:rPr>
        <w:t xml:space="preserve">Cuando el propietario de un establecimiento comercial o industrial fuese también contribuyente o responsable del pago del impuesto sobre inmuebles urbanos, por el inmueble en el cual funciona dicho establecimiento y se dé el incumplimiento en el pago de dos o más trimestres exigibles por liquidación definitiva y firme, se aplicará el cierre del establecimiento, mientras no se haga el pago correspondiente. </w:t>
      </w:r>
    </w:p>
    <w:p w14:paraId="53F71ACC" w14:textId="77777777" w:rsidR="00520C59" w:rsidRPr="00A85FF5" w:rsidRDefault="00520C59" w:rsidP="00075B12">
      <w:pPr>
        <w:pStyle w:val="Textosinformato"/>
        <w:spacing w:line="276" w:lineRule="auto"/>
        <w:ind w:firstLine="708"/>
        <w:rPr>
          <w:rFonts w:ascii="Arial" w:hAnsi="Arial" w:cs="Arial"/>
          <w:sz w:val="24"/>
          <w:szCs w:val="24"/>
        </w:rPr>
      </w:pPr>
      <w:r w:rsidRPr="00A85FF5">
        <w:rPr>
          <w:rFonts w:ascii="Arial" w:hAnsi="Arial" w:cs="Arial"/>
          <w:sz w:val="24"/>
          <w:szCs w:val="24"/>
        </w:rPr>
        <w:t xml:space="preserve">Si el particular ejerciese el recurso administrativo correspondiente, no se suspenderá los efectos del cierre. Igual sanción y por igual tiempo se aplicará en el supuesto previsto en este </w:t>
      </w:r>
      <w:r w:rsidR="00127ADA" w:rsidRPr="00A85FF5">
        <w:rPr>
          <w:rFonts w:ascii="Arial" w:hAnsi="Arial" w:cs="Arial"/>
          <w:sz w:val="24"/>
          <w:szCs w:val="24"/>
        </w:rPr>
        <w:t>artículo</w:t>
      </w:r>
      <w:r w:rsidRPr="00A85FF5">
        <w:rPr>
          <w:rFonts w:ascii="Arial" w:hAnsi="Arial" w:cs="Arial"/>
          <w:sz w:val="24"/>
          <w:szCs w:val="24"/>
        </w:rPr>
        <w:t xml:space="preserve">, cuando estén pendientes de pago, las liquidaciones complementarias, consideradas definitivas y firmes, producto de revisiones fiscales o cuando se enajene por cualquier título el inmueble sin estar el propietario solvente con el impuesto regulado en esta Ordenanza. </w:t>
      </w:r>
    </w:p>
    <w:p w14:paraId="49CBF33A" w14:textId="77777777" w:rsidR="00520C59" w:rsidRPr="00900F87" w:rsidRDefault="00520C59" w:rsidP="00075B12">
      <w:pPr>
        <w:pStyle w:val="Textosinformato"/>
        <w:spacing w:line="276" w:lineRule="auto"/>
        <w:rPr>
          <w:rFonts w:ascii="Arial" w:hAnsi="Arial" w:cs="Arial"/>
          <w:sz w:val="16"/>
          <w:szCs w:val="16"/>
          <w:lang w:val="es-VE"/>
        </w:rPr>
      </w:pPr>
    </w:p>
    <w:p w14:paraId="303EE039" w14:textId="77777777" w:rsidR="00520C59" w:rsidRDefault="00520C59" w:rsidP="00075B12">
      <w:pPr>
        <w:pStyle w:val="Textosinformato"/>
        <w:spacing w:line="276" w:lineRule="auto"/>
        <w:rPr>
          <w:rFonts w:ascii="Arial" w:hAnsi="Arial" w:cs="Arial"/>
          <w:sz w:val="24"/>
          <w:szCs w:val="24"/>
        </w:rPr>
      </w:pPr>
      <w:r w:rsidRPr="00A85FF5">
        <w:rPr>
          <w:rFonts w:ascii="Arial" w:hAnsi="Arial" w:cs="Arial"/>
          <w:sz w:val="24"/>
          <w:szCs w:val="24"/>
        </w:rPr>
        <w:t xml:space="preserve">Los sujetos que en calidad de arrendatarios ocupen inmuebles, están en la obligación de presentar ante la Dirección de Hacienda Municipal el contrato de arrendamiento correspondiente al inmueble, a fin de demostrar que son arrendatarios. </w:t>
      </w:r>
    </w:p>
    <w:p w14:paraId="39E610DA" w14:textId="77777777" w:rsidR="00E5353B" w:rsidRDefault="00E5353B" w:rsidP="00075B12">
      <w:pPr>
        <w:pStyle w:val="Textosinformato"/>
        <w:spacing w:line="276" w:lineRule="auto"/>
        <w:jc w:val="center"/>
        <w:rPr>
          <w:rFonts w:ascii="Arial" w:hAnsi="Arial" w:cs="Arial"/>
          <w:b/>
          <w:sz w:val="24"/>
          <w:szCs w:val="24"/>
        </w:rPr>
      </w:pPr>
    </w:p>
    <w:p w14:paraId="7A686ED3" w14:textId="002C2DCF" w:rsidR="00E5353B" w:rsidRPr="00A85FF5" w:rsidRDefault="00E5353B" w:rsidP="00075B12">
      <w:pPr>
        <w:pStyle w:val="Textosinformato"/>
        <w:spacing w:line="276" w:lineRule="auto"/>
        <w:jc w:val="center"/>
        <w:rPr>
          <w:rFonts w:ascii="Arial" w:hAnsi="Arial" w:cs="Arial"/>
          <w:b/>
          <w:sz w:val="24"/>
          <w:szCs w:val="24"/>
          <w:lang w:val="es-VE"/>
        </w:rPr>
      </w:pPr>
      <w:r w:rsidRPr="00A85FF5">
        <w:rPr>
          <w:rFonts w:ascii="Arial" w:hAnsi="Arial" w:cs="Arial"/>
          <w:b/>
          <w:sz w:val="24"/>
          <w:szCs w:val="24"/>
        </w:rPr>
        <w:t>TÍTULO VIII</w:t>
      </w:r>
    </w:p>
    <w:p w14:paraId="1370802D" w14:textId="3439F2CF" w:rsidR="00E5353B" w:rsidRPr="00A85FF5" w:rsidRDefault="00E5353B" w:rsidP="00075B12">
      <w:pPr>
        <w:pStyle w:val="Textosinformato"/>
        <w:spacing w:line="276" w:lineRule="auto"/>
        <w:jc w:val="center"/>
        <w:rPr>
          <w:rFonts w:ascii="Arial" w:hAnsi="Arial" w:cs="Arial"/>
          <w:b/>
          <w:sz w:val="24"/>
          <w:szCs w:val="24"/>
        </w:rPr>
      </w:pPr>
      <w:r>
        <w:rPr>
          <w:rFonts w:ascii="Arial" w:hAnsi="Arial" w:cs="Arial"/>
          <w:b/>
          <w:sz w:val="24"/>
          <w:szCs w:val="24"/>
        </w:rPr>
        <w:t>DE LOS RECURSOS</w:t>
      </w:r>
    </w:p>
    <w:p w14:paraId="5DF20AFF" w14:textId="77777777" w:rsidR="00E5353B" w:rsidRPr="00A85FF5" w:rsidRDefault="00E5353B" w:rsidP="00075B12">
      <w:pPr>
        <w:pStyle w:val="Textosinformato"/>
        <w:spacing w:line="276" w:lineRule="auto"/>
        <w:jc w:val="center"/>
        <w:rPr>
          <w:rFonts w:ascii="Arial" w:hAnsi="Arial" w:cs="Arial"/>
          <w:b/>
          <w:sz w:val="24"/>
          <w:szCs w:val="24"/>
          <w:lang w:val="es-VE"/>
        </w:rPr>
      </w:pPr>
    </w:p>
    <w:p w14:paraId="299CD1DF" w14:textId="77777777" w:rsidR="00E5353B" w:rsidRPr="00A85FF5" w:rsidRDefault="00E5353B"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CAPÍTULO l</w:t>
      </w:r>
    </w:p>
    <w:p w14:paraId="59203D78" w14:textId="51E33C38" w:rsidR="00E5353B" w:rsidRDefault="00E5353B" w:rsidP="00075B12">
      <w:pPr>
        <w:pStyle w:val="Textosinformato"/>
        <w:spacing w:line="276" w:lineRule="auto"/>
        <w:rPr>
          <w:rFonts w:ascii="Arial" w:hAnsi="Arial" w:cs="Arial"/>
          <w:sz w:val="24"/>
          <w:szCs w:val="24"/>
          <w:lang w:val="es-VE"/>
        </w:rPr>
      </w:pPr>
      <w:r w:rsidRPr="00E5353B">
        <w:rPr>
          <w:rFonts w:ascii="Arial" w:hAnsi="Arial" w:cs="Arial"/>
          <w:b/>
          <w:bCs/>
          <w:sz w:val="24"/>
          <w:szCs w:val="24"/>
          <w:lang w:val="es-VE"/>
        </w:rPr>
        <w:t xml:space="preserve">ARTÍCULO </w:t>
      </w:r>
      <w:r w:rsidR="00EA4DE4">
        <w:rPr>
          <w:rFonts w:ascii="Arial" w:hAnsi="Arial" w:cs="Arial"/>
          <w:b/>
          <w:bCs/>
          <w:sz w:val="24"/>
          <w:szCs w:val="24"/>
          <w:lang w:val="es-VE"/>
        </w:rPr>
        <w:t>91</w:t>
      </w:r>
      <w:r w:rsidRPr="00E5353B">
        <w:rPr>
          <w:rFonts w:ascii="Arial" w:hAnsi="Arial" w:cs="Arial"/>
          <w:b/>
          <w:bCs/>
          <w:sz w:val="24"/>
          <w:szCs w:val="24"/>
          <w:lang w:val="es-VE"/>
        </w:rPr>
        <w:t>.</w:t>
      </w:r>
      <w:r w:rsidRPr="00E5353B">
        <w:rPr>
          <w:rFonts w:ascii="Arial" w:hAnsi="Arial" w:cs="Arial"/>
          <w:sz w:val="24"/>
          <w:szCs w:val="24"/>
          <w:lang w:val="es-VE"/>
        </w:rPr>
        <w:t xml:space="preserve"> Contra todas las Resoluciones o actos administrativos de efectos particulares dictadas en la aplicación de esta Ordenanza y que estén relacionados con la obligación tributaria, liquidación del tributo, reparos e inspecciones, fiscalizaciones y sanciones tributarias, el interesado podrá interponer el Recurso Jerárquico ante el Alcalde o Alcaldesa, a través de la Oficina de donde emano el acto recurrido, dentro de los diez (10) días hábiles siguientes a su notificación, quien dispondrá de un lapso máximo de treinta (30) días hábiles para decidir el recurso, prorrogable por </w:t>
      </w:r>
      <w:r w:rsidRPr="00E5353B">
        <w:rPr>
          <w:rFonts w:ascii="Arial" w:hAnsi="Arial" w:cs="Arial"/>
          <w:sz w:val="24"/>
          <w:szCs w:val="24"/>
          <w:lang w:val="es-VE"/>
        </w:rPr>
        <w:lastRenderedPageBreak/>
        <w:t>treinta (30) días hábiles mas, si fuese necesario. La decisión del Alcalde o Alcaldesa agota la vía administrativa.</w:t>
      </w:r>
    </w:p>
    <w:p w14:paraId="13BC8077" w14:textId="35B23E0F" w:rsidR="00FD16F2" w:rsidRDefault="00E5353B" w:rsidP="00075B12">
      <w:pPr>
        <w:pStyle w:val="Textosinformato"/>
        <w:spacing w:line="276" w:lineRule="auto"/>
        <w:rPr>
          <w:rFonts w:ascii="Arial" w:hAnsi="Arial" w:cs="Arial"/>
          <w:sz w:val="24"/>
          <w:szCs w:val="24"/>
          <w:lang w:val="es-VE"/>
        </w:rPr>
      </w:pPr>
      <w:r w:rsidRPr="00E5353B">
        <w:rPr>
          <w:rFonts w:ascii="Arial" w:hAnsi="Arial" w:cs="Arial"/>
          <w:b/>
          <w:bCs/>
          <w:sz w:val="24"/>
          <w:szCs w:val="24"/>
          <w:lang w:val="es-VE"/>
        </w:rPr>
        <w:t xml:space="preserve">ARTÍCULO </w:t>
      </w:r>
      <w:r w:rsidR="00EA4DE4">
        <w:rPr>
          <w:rFonts w:ascii="Arial" w:hAnsi="Arial" w:cs="Arial"/>
          <w:b/>
          <w:bCs/>
          <w:sz w:val="24"/>
          <w:szCs w:val="24"/>
          <w:lang w:val="es-VE"/>
        </w:rPr>
        <w:t>92</w:t>
      </w:r>
      <w:r w:rsidRPr="00E5353B">
        <w:rPr>
          <w:rFonts w:ascii="Arial" w:hAnsi="Arial" w:cs="Arial"/>
          <w:b/>
          <w:bCs/>
          <w:sz w:val="24"/>
          <w:szCs w:val="24"/>
          <w:lang w:val="es-VE"/>
        </w:rPr>
        <w:t>.</w:t>
      </w:r>
      <w:r w:rsidRPr="00E5353B">
        <w:rPr>
          <w:rFonts w:ascii="Arial" w:hAnsi="Arial" w:cs="Arial"/>
          <w:sz w:val="24"/>
          <w:szCs w:val="24"/>
          <w:lang w:val="es-VE"/>
        </w:rPr>
        <w:t xml:space="preserve"> Los recursos contra los actos administrativos de efectos particulares propiamente dichos, dictados en aplicación de esta Ordenanza y que no estén relacionados con la obligación tributaria, liquidación del tributo, reparos e inspecciones, fiscalizaciones y sanciones tributarias, se regirán por lo dispuesto en la Ley Orgánica de Procedimientos Administrativos. </w:t>
      </w:r>
    </w:p>
    <w:p w14:paraId="2896666B" w14:textId="77777777" w:rsidR="00FD16F2" w:rsidRDefault="00FD16F2" w:rsidP="00075B12">
      <w:pPr>
        <w:pStyle w:val="Textosinformato"/>
        <w:spacing w:line="276" w:lineRule="auto"/>
        <w:rPr>
          <w:rFonts w:ascii="Arial" w:hAnsi="Arial" w:cs="Arial"/>
          <w:sz w:val="24"/>
          <w:szCs w:val="24"/>
          <w:lang w:val="es-VE"/>
        </w:rPr>
      </w:pPr>
    </w:p>
    <w:p w14:paraId="7E9B2D44" w14:textId="02D83C45" w:rsidR="00FD16F2" w:rsidRDefault="00E5353B" w:rsidP="00075B12">
      <w:pPr>
        <w:pStyle w:val="Textosinformato"/>
        <w:spacing w:line="276" w:lineRule="auto"/>
        <w:rPr>
          <w:rFonts w:ascii="Arial" w:hAnsi="Arial" w:cs="Arial"/>
          <w:sz w:val="24"/>
          <w:szCs w:val="24"/>
          <w:lang w:val="es-VE"/>
        </w:rPr>
      </w:pPr>
      <w:r w:rsidRPr="00EA4DE4">
        <w:rPr>
          <w:rFonts w:ascii="Arial" w:hAnsi="Arial" w:cs="Arial"/>
          <w:b/>
          <w:bCs/>
          <w:sz w:val="24"/>
          <w:szCs w:val="24"/>
          <w:lang w:val="es-VE"/>
        </w:rPr>
        <w:t xml:space="preserve">ARTÍCULO </w:t>
      </w:r>
      <w:r w:rsidR="00EA4DE4" w:rsidRPr="00EA4DE4">
        <w:rPr>
          <w:rFonts w:ascii="Arial" w:hAnsi="Arial" w:cs="Arial"/>
          <w:b/>
          <w:bCs/>
          <w:sz w:val="24"/>
          <w:szCs w:val="24"/>
          <w:lang w:val="es-VE"/>
        </w:rPr>
        <w:t>93</w:t>
      </w:r>
      <w:r w:rsidRPr="00E5353B">
        <w:rPr>
          <w:rFonts w:ascii="Arial" w:hAnsi="Arial" w:cs="Arial"/>
          <w:sz w:val="24"/>
          <w:szCs w:val="24"/>
          <w:lang w:val="es-VE"/>
        </w:rPr>
        <w:t xml:space="preserve">. La aplicación de las sanciones y su cumplimiento, en ningún caso dispensan al obligado del pago de los tributos adecuados, ni de los intereses moratorios y posibles accesorios a que hubiere lugar. </w:t>
      </w:r>
    </w:p>
    <w:p w14:paraId="6D896983" w14:textId="77777777" w:rsidR="00FD16F2" w:rsidRDefault="00FD16F2" w:rsidP="00075B12">
      <w:pPr>
        <w:pStyle w:val="Textosinformato"/>
        <w:spacing w:line="276" w:lineRule="auto"/>
        <w:rPr>
          <w:rFonts w:ascii="Arial" w:hAnsi="Arial" w:cs="Arial"/>
          <w:sz w:val="24"/>
          <w:szCs w:val="24"/>
          <w:lang w:val="es-VE"/>
        </w:rPr>
      </w:pPr>
    </w:p>
    <w:p w14:paraId="0C9F4F38" w14:textId="4CBF5283" w:rsidR="00FD16F2" w:rsidRDefault="00E5353B" w:rsidP="00075B12">
      <w:pPr>
        <w:pStyle w:val="Textosinformato"/>
        <w:spacing w:line="276" w:lineRule="auto"/>
        <w:rPr>
          <w:rFonts w:ascii="Arial" w:hAnsi="Arial" w:cs="Arial"/>
          <w:sz w:val="24"/>
          <w:szCs w:val="24"/>
          <w:lang w:val="es-VE"/>
        </w:rPr>
      </w:pPr>
      <w:r w:rsidRPr="00E5353B">
        <w:rPr>
          <w:rFonts w:ascii="Arial" w:hAnsi="Arial" w:cs="Arial"/>
          <w:b/>
          <w:bCs/>
          <w:sz w:val="24"/>
          <w:szCs w:val="24"/>
          <w:lang w:val="es-VE"/>
        </w:rPr>
        <w:t xml:space="preserve">ARTÍCULO </w:t>
      </w:r>
      <w:r w:rsidR="00EA4DE4">
        <w:rPr>
          <w:rFonts w:ascii="Arial" w:hAnsi="Arial" w:cs="Arial"/>
          <w:b/>
          <w:bCs/>
          <w:sz w:val="24"/>
          <w:szCs w:val="24"/>
          <w:lang w:val="es-VE"/>
        </w:rPr>
        <w:t>94</w:t>
      </w:r>
      <w:r w:rsidRPr="00E5353B">
        <w:rPr>
          <w:rFonts w:ascii="Arial" w:hAnsi="Arial" w:cs="Arial"/>
          <w:b/>
          <w:bCs/>
          <w:sz w:val="24"/>
          <w:szCs w:val="24"/>
          <w:lang w:val="es-VE"/>
        </w:rPr>
        <w:t>.</w:t>
      </w:r>
      <w:r w:rsidRPr="00E5353B">
        <w:rPr>
          <w:rFonts w:ascii="Arial" w:hAnsi="Arial" w:cs="Arial"/>
          <w:sz w:val="24"/>
          <w:szCs w:val="24"/>
          <w:lang w:val="es-VE"/>
        </w:rPr>
        <w:t xml:space="preserve"> El Director de Rentas y Tributos Municipal, el Jefe responsable del Catastro </w:t>
      </w:r>
      <w:r w:rsidR="00FD16F2">
        <w:rPr>
          <w:rFonts w:ascii="Arial" w:hAnsi="Arial" w:cs="Arial"/>
          <w:sz w:val="24"/>
          <w:szCs w:val="24"/>
          <w:lang w:val="es-VE"/>
        </w:rPr>
        <w:t xml:space="preserve"> y el </w:t>
      </w:r>
      <w:r w:rsidRPr="00E5353B">
        <w:rPr>
          <w:rFonts w:ascii="Arial" w:hAnsi="Arial" w:cs="Arial"/>
          <w:sz w:val="24"/>
          <w:szCs w:val="24"/>
          <w:lang w:val="es-VE"/>
        </w:rPr>
        <w:t>Síndico Procurador Municipal serán responsables de las prescripciones referentes a las obligaciones tributarias inmobiliarias de los contribuyentes, que por su negligencia, impericia o imprudencia ocurran, serán sancionados con multas que oscilaran entre lo equivalente del doble y el cuádruple de su sueldo mensual, sin perjuicio de las demás responsabilidades en que pudiesen incurrir, las cuales serán impuestas por la Contraloría Municipal, de acuerda al procedimientos administrativo contemplado en la Ordenanza respectiva y las que señalen otros instrumentos jurídicos, previa audiencia del inculpado.</w:t>
      </w:r>
    </w:p>
    <w:p w14:paraId="618284FB" w14:textId="65B3F78B" w:rsidR="00E5353B" w:rsidRDefault="00E5353B" w:rsidP="00075B12">
      <w:pPr>
        <w:pStyle w:val="Textosinformato"/>
        <w:spacing w:line="276" w:lineRule="auto"/>
        <w:rPr>
          <w:rFonts w:ascii="Arial" w:hAnsi="Arial" w:cs="Arial"/>
          <w:sz w:val="24"/>
          <w:szCs w:val="24"/>
          <w:lang w:val="es-VE"/>
        </w:rPr>
      </w:pPr>
    </w:p>
    <w:p w14:paraId="79F2146F" w14:textId="41F60A1B" w:rsidR="00E5353B" w:rsidRDefault="00E5353B" w:rsidP="00075B12">
      <w:pPr>
        <w:pStyle w:val="Textosinformato"/>
        <w:spacing w:line="276" w:lineRule="auto"/>
        <w:rPr>
          <w:rFonts w:asciiTheme="minorHAnsi" w:eastAsiaTheme="minorHAnsi" w:hAnsiTheme="minorHAnsi" w:cstheme="minorBidi"/>
          <w:sz w:val="22"/>
          <w:szCs w:val="22"/>
          <w:lang w:val="es-VE" w:eastAsia="en-US"/>
        </w:rPr>
      </w:pPr>
      <w:r w:rsidRPr="00E5353B">
        <w:rPr>
          <w:rFonts w:ascii="Arial" w:hAnsi="Arial" w:cs="Arial"/>
          <w:b/>
          <w:bCs/>
          <w:sz w:val="24"/>
          <w:szCs w:val="24"/>
          <w:lang w:val="es-VE"/>
        </w:rPr>
        <w:t xml:space="preserve">ARTÍCULO </w:t>
      </w:r>
      <w:r w:rsidR="00EA4DE4">
        <w:rPr>
          <w:rFonts w:ascii="Arial" w:hAnsi="Arial" w:cs="Arial"/>
          <w:b/>
          <w:bCs/>
          <w:sz w:val="24"/>
          <w:szCs w:val="24"/>
          <w:lang w:val="es-VE"/>
        </w:rPr>
        <w:t>95</w:t>
      </w:r>
      <w:r w:rsidRPr="00E5353B">
        <w:rPr>
          <w:rFonts w:ascii="Arial" w:hAnsi="Arial" w:cs="Arial"/>
          <w:sz w:val="24"/>
          <w:szCs w:val="24"/>
          <w:lang w:val="es-VE"/>
        </w:rPr>
        <w:t>. La</w:t>
      </w:r>
      <w:r w:rsidR="00FD16F2">
        <w:rPr>
          <w:rFonts w:ascii="Arial" w:hAnsi="Arial" w:cs="Arial"/>
          <w:sz w:val="24"/>
          <w:szCs w:val="24"/>
          <w:lang w:val="es-VE"/>
        </w:rPr>
        <w:t xml:space="preserve"> Direccion de </w:t>
      </w:r>
      <w:r w:rsidRPr="00E5353B">
        <w:rPr>
          <w:rFonts w:ascii="Arial" w:hAnsi="Arial" w:cs="Arial"/>
          <w:sz w:val="24"/>
          <w:szCs w:val="24"/>
          <w:lang w:val="es-VE"/>
        </w:rPr>
        <w:t xml:space="preserve"> Rentas y Tributos Municipal o la </w:t>
      </w:r>
      <w:r w:rsidR="00FD16F2">
        <w:rPr>
          <w:rFonts w:ascii="Arial" w:hAnsi="Arial" w:cs="Arial"/>
          <w:sz w:val="24"/>
          <w:szCs w:val="24"/>
          <w:lang w:val="es-VE"/>
        </w:rPr>
        <w:t>jefatura</w:t>
      </w:r>
      <w:r w:rsidRPr="00E5353B">
        <w:rPr>
          <w:rFonts w:ascii="Arial" w:hAnsi="Arial" w:cs="Arial"/>
          <w:sz w:val="24"/>
          <w:szCs w:val="24"/>
          <w:lang w:val="es-VE"/>
        </w:rPr>
        <w:t xml:space="preserve"> d</w:t>
      </w:r>
      <w:r w:rsidR="00FD16F2">
        <w:rPr>
          <w:rFonts w:ascii="Arial" w:hAnsi="Arial" w:cs="Arial"/>
          <w:sz w:val="24"/>
          <w:szCs w:val="24"/>
          <w:lang w:val="es-VE"/>
        </w:rPr>
        <w:t>e</w:t>
      </w:r>
      <w:r w:rsidRPr="00E5353B">
        <w:rPr>
          <w:rFonts w:ascii="Arial" w:hAnsi="Arial" w:cs="Arial"/>
          <w:sz w:val="24"/>
          <w:szCs w:val="24"/>
          <w:lang w:val="es-VE"/>
        </w:rPr>
        <w:t xml:space="preserve"> Catastro, podrán en cualquier momento, de oficio o a solicitud de los interesados, reconocer la Nulidad Absoluta de los actos dictados por estas, así mismo podrán en cualquier momento corregir de oficio o la solicitud de la parte interesada, errores materiales o de cálculo en que hubiere incurrido en la configuración de sus actos.</w:t>
      </w:r>
      <w:r w:rsidRPr="00E5353B">
        <w:rPr>
          <w:rFonts w:asciiTheme="minorHAnsi" w:eastAsiaTheme="minorHAnsi" w:hAnsiTheme="minorHAnsi" w:cstheme="minorBidi"/>
          <w:sz w:val="22"/>
          <w:szCs w:val="22"/>
          <w:lang w:val="es-VE" w:eastAsia="en-US"/>
        </w:rPr>
        <w:t xml:space="preserve"> </w:t>
      </w:r>
    </w:p>
    <w:p w14:paraId="268662D6" w14:textId="77777777" w:rsidR="00FD16F2" w:rsidRDefault="00FD16F2" w:rsidP="00075B12">
      <w:pPr>
        <w:pStyle w:val="Textosinformato"/>
        <w:spacing w:line="276" w:lineRule="auto"/>
        <w:rPr>
          <w:rFonts w:asciiTheme="minorHAnsi" w:eastAsiaTheme="minorHAnsi" w:hAnsiTheme="minorHAnsi" w:cstheme="minorBidi"/>
          <w:sz w:val="22"/>
          <w:szCs w:val="22"/>
          <w:lang w:val="es-VE" w:eastAsia="en-US"/>
        </w:rPr>
      </w:pPr>
    </w:p>
    <w:p w14:paraId="3B6E0154" w14:textId="2D7C316B" w:rsidR="00E5353B" w:rsidRDefault="00E5353B" w:rsidP="00075B12">
      <w:pPr>
        <w:pStyle w:val="Textosinformato"/>
        <w:spacing w:line="276" w:lineRule="auto"/>
        <w:rPr>
          <w:rFonts w:ascii="Arial" w:hAnsi="Arial" w:cs="Arial"/>
          <w:sz w:val="24"/>
          <w:szCs w:val="24"/>
          <w:lang w:val="es-VE"/>
        </w:rPr>
      </w:pPr>
      <w:r w:rsidRPr="00E5353B">
        <w:rPr>
          <w:rFonts w:ascii="Arial" w:hAnsi="Arial" w:cs="Arial"/>
          <w:b/>
          <w:bCs/>
          <w:sz w:val="24"/>
          <w:szCs w:val="24"/>
          <w:lang w:val="es-VE"/>
        </w:rPr>
        <w:t xml:space="preserve">ARTÍCULO </w:t>
      </w:r>
      <w:r w:rsidR="00EA4DE4">
        <w:rPr>
          <w:rFonts w:ascii="Arial" w:hAnsi="Arial" w:cs="Arial"/>
          <w:b/>
          <w:bCs/>
          <w:sz w:val="24"/>
          <w:szCs w:val="24"/>
          <w:lang w:val="es-VE"/>
        </w:rPr>
        <w:t>96</w:t>
      </w:r>
      <w:r w:rsidRPr="00E5353B">
        <w:rPr>
          <w:rFonts w:ascii="Arial" w:hAnsi="Arial" w:cs="Arial"/>
          <w:sz w:val="24"/>
          <w:szCs w:val="24"/>
          <w:lang w:val="es-VE"/>
        </w:rPr>
        <w:t xml:space="preserve">. Contra la determinación del resultado </w:t>
      </w:r>
      <w:r w:rsidR="00FD16F2">
        <w:rPr>
          <w:rFonts w:ascii="Arial" w:hAnsi="Arial" w:cs="Arial"/>
          <w:sz w:val="24"/>
          <w:szCs w:val="24"/>
          <w:lang w:val="es-VE"/>
        </w:rPr>
        <w:t>del calculo</w:t>
      </w:r>
      <w:r w:rsidRPr="00E5353B">
        <w:rPr>
          <w:rFonts w:ascii="Arial" w:hAnsi="Arial" w:cs="Arial"/>
          <w:sz w:val="24"/>
          <w:szCs w:val="24"/>
          <w:lang w:val="es-VE"/>
        </w:rPr>
        <w:t xml:space="preserve"> que sobre el inmueble haya practicado la </w:t>
      </w:r>
      <w:r w:rsidR="00FD16F2">
        <w:rPr>
          <w:rFonts w:ascii="Arial" w:hAnsi="Arial" w:cs="Arial"/>
          <w:sz w:val="24"/>
          <w:szCs w:val="24"/>
          <w:lang w:val="es-VE"/>
        </w:rPr>
        <w:t xml:space="preserve">jefatura de </w:t>
      </w:r>
      <w:r w:rsidRPr="00E5353B">
        <w:rPr>
          <w:rFonts w:ascii="Arial" w:hAnsi="Arial" w:cs="Arial"/>
          <w:sz w:val="24"/>
          <w:szCs w:val="24"/>
          <w:lang w:val="es-VE"/>
        </w:rPr>
        <w:t xml:space="preserve"> Catastro, podrá ejercerse el recurso de consideración dentro de los quince (15) días hábiles siguientes a la notificación del interesado, mediante escrito contentivo de las observaciones que se tengan, en el cual deberá ser consignado por ante el Jefe o Jefa. El recurso deberá decidirse dentro de los quince (15) días hábiles siguientes al recibo de la solicitud formulada por el contribuyente.</w:t>
      </w:r>
    </w:p>
    <w:p w14:paraId="31CDAB0D" w14:textId="77777777" w:rsidR="00FD16F2" w:rsidRDefault="00FD16F2" w:rsidP="00075B12">
      <w:pPr>
        <w:pStyle w:val="Textosinformato"/>
        <w:spacing w:line="276" w:lineRule="auto"/>
        <w:rPr>
          <w:rFonts w:ascii="Arial" w:hAnsi="Arial" w:cs="Arial"/>
          <w:sz w:val="24"/>
          <w:szCs w:val="24"/>
          <w:lang w:val="es-VE"/>
        </w:rPr>
      </w:pPr>
    </w:p>
    <w:p w14:paraId="32FA6032" w14:textId="03B42175" w:rsidR="00E5353B" w:rsidRPr="00E5353B" w:rsidRDefault="00E5353B" w:rsidP="00075B12">
      <w:pPr>
        <w:pStyle w:val="Textosinformato"/>
        <w:spacing w:line="276" w:lineRule="auto"/>
        <w:rPr>
          <w:rFonts w:ascii="Arial" w:hAnsi="Arial" w:cs="Arial"/>
          <w:sz w:val="24"/>
          <w:szCs w:val="24"/>
          <w:lang w:val="es-VE"/>
        </w:rPr>
      </w:pPr>
      <w:r w:rsidRPr="00E5353B">
        <w:rPr>
          <w:rFonts w:ascii="Arial" w:hAnsi="Arial" w:cs="Arial"/>
          <w:b/>
          <w:bCs/>
          <w:sz w:val="24"/>
          <w:szCs w:val="24"/>
          <w:lang w:val="es-VE"/>
        </w:rPr>
        <w:t xml:space="preserve"> ARTÍCULO </w:t>
      </w:r>
      <w:r w:rsidR="00EA4DE4">
        <w:rPr>
          <w:rFonts w:ascii="Arial" w:hAnsi="Arial" w:cs="Arial"/>
          <w:b/>
          <w:bCs/>
          <w:sz w:val="24"/>
          <w:szCs w:val="24"/>
          <w:lang w:val="es-VE"/>
        </w:rPr>
        <w:t>97</w:t>
      </w:r>
      <w:r w:rsidRPr="00E5353B">
        <w:rPr>
          <w:rFonts w:ascii="Arial" w:hAnsi="Arial" w:cs="Arial"/>
          <w:sz w:val="24"/>
          <w:szCs w:val="24"/>
          <w:lang w:val="es-VE"/>
        </w:rPr>
        <w:t>. Todo lo no previsto en este Capítulo, referente a los Recursos, se regirá supletoriamente por lo previsto en el Código Orgánico Tributario y en su Defecto, en la Ley Orgánica de Procedimientos Administrativos, en cuanto sea aplicable.</w:t>
      </w:r>
      <w:r w:rsidRPr="00260D62">
        <w:rPr>
          <w:rFonts w:ascii="Arial" w:hAnsi="Arial" w:cs="Arial"/>
          <w:sz w:val="24"/>
          <w:szCs w:val="24"/>
          <w:highlight w:val="lightGray"/>
          <w:lang w:val="es-ES"/>
        </w:rPr>
        <w:t>.</w:t>
      </w:r>
    </w:p>
    <w:p w14:paraId="5621D925" w14:textId="77777777" w:rsidR="00E5353B" w:rsidRPr="00E5353B" w:rsidRDefault="00E5353B" w:rsidP="00075B12">
      <w:pPr>
        <w:pStyle w:val="Textosinformato"/>
        <w:spacing w:line="276" w:lineRule="auto"/>
        <w:rPr>
          <w:rFonts w:ascii="Arial" w:hAnsi="Arial" w:cs="Arial"/>
          <w:sz w:val="24"/>
          <w:szCs w:val="24"/>
          <w:lang w:val="es-ES"/>
        </w:rPr>
      </w:pPr>
    </w:p>
    <w:p w14:paraId="772CB09D" w14:textId="77777777" w:rsidR="00520C59" w:rsidRPr="00900F87" w:rsidRDefault="00520C59" w:rsidP="00075B12">
      <w:pPr>
        <w:pStyle w:val="Textosinformato"/>
        <w:spacing w:line="276" w:lineRule="auto"/>
        <w:rPr>
          <w:rFonts w:ascii="Arial" w:hAnsi="Arial" w:cs="Arial"/>
          <w:b/>
          <w:sz w:val="32"/>
          <w:szCs w:val="32"/>
          <w:lang w:val="es-VE"/>
        </w:rPr>
      </w:pPr>
    </w:p>
    <w:p w14:paraId="088062F0" w14:textId="77777777" w:rsidR="00520C59" w:rsidRPr="00A85FF5" w:rsidRDefault="00520C59" w:rsidP="00075B12">
      <w:pPr>
        <w:pStyle w:val="Textosinformato"/>
        <w:spacing w:line="276" w:lineRule="auto"/>
        <w:jc w:val="center"/>
        <w:rPr>
          <w:rFonts w:ascii="Arial" w:hAnsi="Arial" w:cs="Arial"/>
          <w:b/>
          <w:sz w:val="24"/>
          <w:szCs w:val="24"/>
          <w:lang w:val="es-VE"/>
        </w:rPr>
      </w:pPr>
      <w:r w:rsidRPr="00A85FF5">
        <w:rPr>
          <w:rFonts w:ascii="Arial" w:hAnsi="Arial" w:cs="Arial"/>
          <w:b/>
          <w:sz w:val="24"/>
          <w:szCs w:val="24"/>
        </w:rPr>
        <w:t>TÍTULO VIII</w:t>
      </w:r>
    </w:p>
    <w:p w14:paraId="406033E1"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DEL CATASTRO URBANO CON FINES FISCALES</w:t>
      </w:r>
    </w:p>
    <w:p w14:paraId="45B31C66" w14:textId="77777777" w:rsidR="00520C59" w:rsidRPr="00A85FF5" w:rsidRDefault="00520C59" w:rsidP="00075B12">
      <w:pPr>
        <w:pStyle w:val="Textosinformato"/>
        <w:spacing w:line="276" w:lineRule="auto"/>
        <w:jc w:val="center"/>
        <w:rPr>
          <w:rFonts w:ascii="Arial" w:hAnsi="Arial" w:cs="Arial"/>
          <w:b/>
          <w:sz w:val="24"/>
          <w:szCs w:val="24"/>
          <w:lang w:val="es-VE"/>
        </w:rPr>
      </w:pPr>
    </w:p>
    <w:p w14:paraId="035550D9"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lastRenderedPageBreak/>
        <w:t>CAPÍTULO l</w:t>
      </w:r>
    </w:p>
    <w:p w14:paraId="7B0B357F"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DISPOSICIONES GENERALES</w:t>
      </w:r>
    </w:p>
    <w:p w14:paraId="781050D5" w14:textId="77777777" w:rsidR="00520C59" w:rsidRPr="00A85FF5" w:rsidRDefault="00520C59" w:rsidP="00075B12">
      <w:pPr>
        <w:pStyle w:val="Textosinformato"/>
        <w:spacing w:line="276" w:lineRule="auto"/>
        <w:rPr>
          <w:rFonts w:ascii="Arial" w:hAnsi="Arial" w:cs="Arial"/>
          <w:sz w:val="24"/>
          <w:szCs w:val="24"/>
          <w:lang w:val="es-VE"/>
        </w:rPr>
      </w:pPr>
    </w:p>
    <w:p w14:paraId="24F9EA5A" w14:textId="79EC12A4"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 xml:space="preserve">ARTÍCULO </w:t>
      </w:r>
      <w:r w:rsidR="00EA4DE4">
        <w:rPr>
          <w:rFonts w:ascii="Arial" w:hAnsi="Arial" w:cs="Arial"/>
          <w:b/>
          <w:sz w:val="24"/>
          <w:szCs w:val="24"/>
        </w:rPr>
        <w:t>98</w:t>
      </w:r>
      <w:r w:rsidR="00900068">
        <w:rPr>
          <w:rFonts w:ascii="Arial" w:hAnsi="Arial" w:cs="Arial"/>
          <w:b/>
          <w:sz w:val="24"/>
          <w:szCs w:val="24"/>
          <w:lang w:val="es-ES"/>
        </w:rPr>
        <w:t xml:space="preserve">: </w:t>
      </w:r>
      <w:r w:rsidRPr="00A85FF5">
        <w:rPr>
          <w:rFonts w:ascii="Arial" w:hAnsi="Arial" w:cs="Arial"/>
          <w:sz w:val="24"/>
          <w:szCs w:val="24"/>
        </w:rPr>
        <w:t>El presente Capítulo regula las actividades dirigidas a formar, organizar, ejecutar y actualizar el catastro urbano con fines fiscales en el Municipio Los Taques</w:t>
      </w:r>
      <w:r w:rsidRPr="00A85FF5">
        <w:rPr>
          <w:rFonts w:ascii="Arial" w:hAnsi="Arial" w:cs="Arial"/>
          <w:sz w:val="24"/>
          <w:szCs w:val="24"/>
          <w:lang w:val="es-VE"/>
        </w:rPr>
        <w:t>.</w:t>
      </w:r>
    </w:p>
    <w:p w14:paraId="22A0329F" w14:textId="77777777" w:rsidR="00520C59" w:rsidRPr="00900068" w:rsidRDefault="00520C59" w:rsidP="00075B12">
      <w:pPr>
        <w:pStyle w:val="Textosinformato"/>
        <w:spacing w:line="276" w:lineRule="auto"/>
        <w:rPr>
          <w:rFonts w:ascii="Arial" w:hAnsi="Arial" w:cs="Arial"/>
          <w:sz w:val="32"/>
          <w:szCs w:val="32"/>
          <w:lang w:val="es-VE"/>
        </w:rPr>
      </w:pPr>
    </w:p>
    <w:p w14:paraId="76C2D2E1" w14:textId="79CC3B7E" w:rsidR="00520C59" w:rsidRPr="00C07C3F" w:rsidRDefault="00520C59" w:rsidP="00075B12">
      <w:pPr>
        <w:pStyle w:val="Textosinformato"/>
        <w:spacing w:line="276" w:lineRule="auto"/>
        <w:rPr>
          <w:rFonts w:ascii="Arial" w:hAnsi="Arial" w:cs="Arial"/>
          <w:sz w:val="24"/>
          <w:szCs w:val="24"/>
          <w:highlight w:val="lightGray"/>
        </w:rPr>
      </w:pPr>
      <w:r w:rsidRPr="00C07C3F">
        <w:rPr>
          <w:rFonts w:ascii="Arial" w:hAnsi="Arial" w:cs="Arial"/>
          <w:b/>
          <w:sz w:val="24"/>
          <w:szCs w:val="24"/>
          <w:highlight w:val="lightGray"/>
        </w:rPr>
        <w:t xml:space="preserve">ARTÍCULO </w:t>
      </w:r>
      <w:r w:rsidR="00C07C3F" w:rsidRPr="00C07C3F">
        <w:rPr>
          <w:rFonts w:ascii="Arial" w:hAnsi="Arial" w:cs="Arial"/>
          <w:b/>
          <w:sz w:val="24"/>
          <w:szCs w:val="24"/>
          <w:highlight w:val="lightGray"/>
        </w:rPr>
        <w:t>9</w:t>
      </w:r>
      <w:r w:rsidR="00EA4DE4">
        <w:rPr>
          <w:rFonts w:ascii="Arial" w:hAnsi="Arial" w:cs="Arial"/>
          <w:b/>
          <w:sz w:val="24"/>
          <w:szCs w:val="24"/>
          <w:highlight w:val="lightGray"/>
        </w:rPr>
        <w:t>9</w:t>
      </w:r>
      <w:r w:rsidR="00900068" w:rsidRPr="00C07C3F">
        <w:rPr>
          <w:rFonts w:ascii="Arial" w:hAnsi="Arial" w:cs="Arial"/>
          <w:b/>
          <w:sz w:val="24"/>
          <w:szCs w:val="24"/>
          <w:highlight w:val="lightGray"/>
          <w:lang w:val="es-ES"/>
        </w:rPr>
        <w:t xml:space="preserve">: </w:t>
      </w:r>
      <w:r w:rsidRPr="00C07C3F">
        <w:rPr>
          <w:rFonts w:ascii="Arial" w:hAnsi="Arial" w:cs="Arial"/>
          <w:sz w:val="24"/>
          <w:szCs w:val="24"/>
          <w:highlight w:val="lightGray"/>
        </w:rPr>
        <w:t xml:space="preserve">A los efectos del presente Título se entiende por: </w:t>
      </w:r>
    </w:p>
    <w:p w14:paraId="2B20E8C4" w14:textId="77777777" w:rsidR="00520C59" w:rsidRPr="00C07C3F" w:rsidRDefault="00520C59" w:rsidP="00075B12">
      <w:pPr>
        <w:pStyle w:val="Textosinformato"/>
        <w:spacing w:line="276" w:lineRule="auto"/>
        <w:rPr>
          <w:rFonts w:ascii="Arial" w:hAnsi="Arial" w:cs="Arial"/>
          <w:sz w:val="16"/>
          <w:szCs w:val="16"/>
          <w:highlight w:val="lightGray"/>
        </w:rPr>
      </w:pPr>
    </w:p>
    <w:p w14:paraId="288E77C1" w14:textId="50EA5522" w:rsidR="00520C59" w:rsidRPr="00C07C3F" w:rsidRDefault="00520C59" w:rsidP="00075B12">
      <w:pPr>
        <w:pStyle w:val="Textosinformato"/>
        <w:spacing w:line="276" w:lineRule="auto"/>
        <w:ind w:left="708"/>
        <w:rPr>
          <w:rFonts w:ascii="Arial" w:hAnsi="Arial" w:cs="Arial"/>
          <w:sz w:val="24"/>
          <w:szCs w:val="24"/>
          <w:highlight w:val="lightGray"/>
        </w:rPr>
      </w:pPr>
      <w:r w:rsidRPr="00C07C3F">
        <w:rPr>
          <w:rFonts w:ascii="Arial" w:hAnsi="Arial" w:cs="Arial"/>
          <w:sz w:val="24"/>
          <w:szCs w:val="24"/>
          <w:highlight w:val="lightGray"/>
        </w:rPr>
        <w:t>1) Catastro Urbano con fines fiscales, la determinación, calificación y descripción tanto gráfica como literal de las Parroquias en que se dividirán las áreas urbanas del Municipio Los Taques y sus sectores, a los fines de la fijación del valor unitario del metro cuadrado de terrenos y edificaciones o construcciones ubicados en las áreas urbanas del Municipio</w:t>
      </w:r>
      <w:r w:rsidR="00875A33" w:rsidRPr="00C07C3F">
        <w:rPr>
          <w:rFonts w:ascii="Arial" w:hAnsi="Arial" w:cs="Arial"/>
          <w:sz w:val="24"/>
          <w:szCs w:val="24"/>
          <w:highlight w:val="lightGray"/>
        </w:rPr>
        <w:t xml:space="preserve"> regulados según tabulador establecido en la presente ordenanza y leyes que regulen la materia</w:t>
      </w:r>
      <w:r w:rsidRPr="00C07C3F">
        <w:rPr>
          <w:rFonts w:ascii="Arial" w:hAnsi="Arial" w:cs="Arial"/>
          <w:sz w:val="24"/>
          <w:szCs w:val="24"/>
          <w:highlight w:val="lightGray"/>
        </w:rPr>
        <w:t xml:space="preserve">; este valor jamás podrá superar el valor </w:t>
      </w:r>
      <w:r w:rsidR="00FD23F8" w:rsidRPr="00C07C3F">
        <w:rPr>
          <w:rFonts w:ascii="Arial" w:hAnsi="Arial" w:cs="Arial"/>
          <w:sz w:val="24"/>
          <w:szCs w:val="24"/>
          <w:highlight w:val="lightGray"/>
        </w:rPr>
        <w:t xml:space="preserve"> </w:t>
      </w:r>
      <w:r w:rsidRPr="00C07C3F">
        <w:rPr>
          <w:rFonts w:ascii="Arial" w:hAnsi="Arial" w:cs="Arial"/>
          <w:sz w:val="24"/>
          <w:szCs w:val="24"/>
          <w:highlight w:val="lightGray"/>
        </w:rPr>
        <w:t xml:space="preserve">de los inmuebles en el mercado. </w:t>
      </w:r>
    </w:p>
    <w:p w14:paraId="7C94E4B3" w14:textId="77777777" w:rsidR="00520C59" w:rsidRPr="00C07C3F" w:rsidRDefault="00520C59" w:rsidP="00075B12">
      <w:pPr>
        <w:pStyle w:val="Textosinformato"/>
        <w:spacing w:line="276" w:lineRule="auto"/>
        <w:ind w:left="708"/>
        <w:rPr>
          <w:rFonts w:ascii="Arial" w:hAnsi="Arial" w:cs="Arial"/>
          <w:sz w:val="16"/>
          <w:szCs w:val="16"/>
          <w:highlight w:val="lightGray"/>
        </w:rPr>
      </w:pPr>
    </w:p>
    <w:p w14:paraId="7716B311" w14:textId="7650BB8A" w:rsidR="00520C59" w:rsidRPr="00A85FF5" w:rsidRDefault="00520C59" w:rsidP="00075B12">
      <w:pPr>
        <w:pStyle w:val="Textosinformato"/>
        <w:spacing w:line="276" w:lineRule="auto"/>
        <w:ind w:left="708"/>
        <w:rPr>
          <w:rFonts w:ascii="Arial" w:hAnsi="Arial" w:cs="Arial"/>
          <w:sz w:val="24"/>
          <w:szCs w:val="24"/>
        </w:rPr>
      </w:pPr>
      <w:r w:rsidRPr="00C07C3F">
        <w:rPr>
          <w:rFonts w:ascii="Arial" w:hAnsi="Arial" w:cs="Arial"/>
          <w:sz w:val="24"/>
          <w:szCs w:val="24"/>
          <w:highlight w:val="lightGray"/>
        </w:rPr>
        <w:t>2) Inmuebles, los definidos como tales en la presente Ordenanz</w:t>
      </w:r>
      <w:r w:rsidR="00475071" w:rsidRPr="00C07C3F">
        <w:rPr>
          <w:rFonts w:ascii="Arial" w:hAnsi="Arial" w:cs="Arial"/>
          <w:sz w:val="24"/>
          <w:szCs w:val="24"/>
          <w:highlight w:val="lightGray"/>
        </w:rPr>
        <w:t>a y Código Civil Venezolano</w:t>
      </w:r>
      <w:r w:rsidR="00475071">
        <w:rPr>
          <w:rFonts w:ascii="Arial" w:hAnsi="Arial" w:cs="Arial"/>
          <w:sz w:val="24"/>
          <w:szCs w:val="24"/>
        </w:rPr>
        <w:t>.</w:t>
      </w:r>
      <w:r w:rsidRPr="00A85FF5">
        <w:rPr>
          <w:rFonts w:ascii="Arial" w:hAnsi="Arial" w:cs="Arial"/>
          <w:sz w:val="24"/>
          <w:szCs w:val="24"/>
        </w:rPr>
        <w:t xml:space="preserve"> </w:t>
      </w:r>
    </w:p>
    <w:p w14:paraId="3CE07FBF" w14:textId="77777777" w:rsidR="00520C59" w:rsidRPr="00900068" w:rsidRDefault="00520C59" w:rsidP="00075B12">
      <w:pPr>
        <w:pStyle w:val="Textosinformato"/>
        <w:spacing w:line="276" w:lineRule="auto"/>
        <w:ind w:left="708"/>
        <w:rPr>
          <w:rFonts w:ascii="Arial" w:hAnsi="Arial" w:cs="Arial"/>
          <w:sz w:val="16"/>
          <w:szCs w:val="16"/>
        </w:rPr>
      </w:pPr>
    </w:p>
    <w:p w14:paraId="0B91A3DF" w14:textId="77777777" w:rsidR="00520C59" w:rsidRPr="00A85FF5" w:rsidRDefault="00520C59" w:rsidP="00075B12">
      <w:pPr>
        <w:pStyle w:val="Textosinformato"/>
        <w:spacing w:line="276" w:lineRule="auto"/>
        <w:ind w:left="708"/>
        <w:rPr>
          <w:rFonts w:ascii="Arial" w:hAnsi="Arial" w:cs="Arial"/>
          <w:sz w:val="24"/>
          <w:szCs w:val="24"/>
        </w:rPr>
      </w:pPr>
      <w:r w:rsidRPr="00A85FF5">
        <w:rPr>
          <w:rFonts w:ascii="Arial" w:hAnsi="Arial" w:cs="Arial"/>
          <w:sz w:val="24"/>
          <w:szCs w:val="24"/>
        </w:rPr>
        <w:t xml:space="preserve">3) Áreas Urbanas del Municipio, las determinadas como tales en la presente Ordenanza. </w:t>
      </w:r>
    </w:p>
    <w:p w14:paraId="6D48618C" w14:textId="77777777" w:rsidR="00520C59" w:rsidRPr="00900068" w:rsidRDefault="00520C59" w:rsidP="00075B12">
      <w:pPr>
        <w:pStyle w:val="Textosinformato"/>
        <w:spacing w:line="276" w:lineRule="auto"/>
        <w:rPr>
          <w:rFonts w:ascii="Arial" w:hAnsi="Arial" w:cs="Arial"/>
          <w:sz w:val="32"/>
          <w:szCs w:val="32"/>
        </w:rPr>
      </w:pPr>
    </w:p>
    <w:p w14:paraId="0CD33944" w14:textId="22972B60" w:rsidR="00520C59" w:rsidRPr="00A85FF5" w:rsidRDefault="00900068" w:rsidP="00075B12">
      <w:pPr>
        <w:pStyle w:val="Textosinformato"/>
        <w:spacing w:line="276" w:lineRule="auto"/>
        <w:rPr>
          <w:rFonts w:ascii="Arial" w:hAnsi="Arial" w:cs="Arial"/>
          <w:sz w:val="24"/>
          <w:szCs w:val="24"/>
        </w:rPr>
      </w:pPr>
      <w:r>
        <w:rPr>
          <w:rFonts w:ascii="Arial" w:hAnsi="Arial" w:cs="Arial"/>
          <w:b/>
          <w:sz w:val="24"/>
          <w:szCs w:val="24"/>
        </w:rPr>
        <w:t xml:space="preserve">ARTÍCULO </w:t>
      </w:r>
      <w:r w:rsidR="00EA4DE4">
        <w:rPr>
          <w:rFonts w:ascii="Arial" w:hAnsi="Arial" w:cs="Arial"/>
          <w:b/>
          <w:sz w:val="24"/>
          <w:szCs w:val="24"/>
        </w:rPr>
        <w:t>100</w:t>
      </w:r>
      <w:r>
        <w:rPr>
          <w:rFonts w:ascii="Arial" w:hAnsi="Arial" w:cs="Arial"/>
          <w:b/>
          <w:sz w:val="24"/>
          <w:szCs w:val="24"/>
          <w:lang w:val="es-ES"/>
        </w:rPr>
        <w:t xml:space="preserve">: </w:t>
      </w:r>
      <w:r w:rsidR="00520C59" w:rsidRPr="00A85FF5">
        <w:rPr>
          <w:rFonts w:ascii="Arial" w:hAnsi="Arial" w:cs="Arial"/>
          <w:sz w:val="24"/>
          <w:szCs w:val="24"/>
        </w:rPr>
        <w:t xml:space="preserve">La ejecución, mantenimiento y actualización del Catastro Urbano con fines fiscales es función exclusiva del Municipio y su realización corresponde a la Alcaldía, a través de la </w:t>
      </w:r>
      <w:r w:rsidR="00900F87">
        <w:rPr>
          <w:rFonts w:ascii="Arial" w:hAnsi="Arial" w:cs="Arial"/>
          <w:sz w:val="24"/>
          <w:szCs w:val="24"/>
          <w:lang w:val="es-ES"/>
        </w:rPr>
        <w:t>J</w:t>
      </w:r>
      <w:r w:rsidR="00520C59" w:rsidRPr="00A85FF5">
        <w:rPr>
          <w:rFonts w:ascii="Arial" w:hAnsi="Arial" w:cs="Arial"/>
          <w:sz w:val="24"/>
          <w:szCs w:val="24"/>
        </w:rPr>
        <w:t xml:space="preserve">efatura de Catastro y Tierras del Municipio. </w:t>
      </w:r>
    </w:p>
    <w:p w14:paraId="1E488D7E" w14:textId="77777777" w:rsidR="00520C59" w:rsidRPr="00900068" w:rsidRDefault="00520C59" w:rsidP="00075B12">
      <w:pPr>
        <w:pStyle w:val="Textosinformato"/>
        <w:spacing w:line="276" w:lineRule="auto"/>
        <w:rPr>
          <w:rFonts w:ascii="Arial" w:hAnsi="Arial" w:cs="Arial"/>
          <w:sz w:val="32"/>
          <w:szCs w:val="32"/>
        </w:rPr>
      </w:pPr>
    </w:p>
    <w:p w14:paraId="6068DF8E" w14:textId="556A8C2F" w:rsidR="00520C59" w:rsidRPr="00A85FF5" w:rsidRDefault="00900068" w:rsidP="00075B12">
      <w:pPr>
        <w:pStyle w:val="Textosinformato"/>
        <w:spacing w:line="276" w:lineRule="auto"/>
        <w:rPr>
          <w:rFonts w:ascii="Arial" w:hAnsi="Arial" w:cs="Arial"/>
          <w:sz w:val="24"/>
          <w:szCs w:val="24"/>
        </w:rPr>
      </w:pPr>
      <w:r>
        <w:rPr>
          <w:rFonts w:ascii="Arial" w:hAnsi="Arial" w:cs="Arial"/>
          <w:b/>
          <w:sz w:val="24"/>
          <w:szCs w:val="24"/>
        </w:rPr>
        <w:t xml:space="preserve">ARTÍCULO </w:t>
      </w:r>
      <w:r w:rsidR="00EA4DE4">
        <w:rPr>
          <w:rFonts w:ascii="Arial" w:hAnsi="Arial" w:cs="Arial"/>
          <w:b/>
          <w:sz w:val="24"/>
          <w:szCs w:val="24"/>
        </w:rPr>
        <w:t>101</w:t>
      </w:r>
      <w:r>
        <w:rPr>
          <w:rFonts w:ascii="Arial" w:hAnsi="Arial" w:cs="Arial"/>
          <w:b/>
          <w:sz w:val="24"/>
          <w:szCs w:val="24"/>
          <w:lang w:val="es-ES"/>
        </w:rPr>
        <w:t xml:space="preserve">: </w:t>
      </w:r>
      <w:r w:rsidR="00520C59" w:rsidRPr="00A85FF5">
        <w:rPr>
          <w:rFonts w:ascii="Arial" w:hAnsi="Arial" w:cs="Arial"/>
          <w:sz w:val="24"/>
          <w:szCs w:val="24"/>
        </w:rPr>
        <w:t xml:space="preserve">La Jefatura de Catastro y Tierras,  podrá efectuar, en cualquier momento, todas las investigaciones, estudios, censos y estadísticas necesarios para la aplicación de las normas del presente Título, sin perjuicio de las disposiciones contenidas en la Ordenanza sobre Catastro Urbano y sus reglamentos. </w:t>
      </w:r>
    </w:p>
    <w:p w14:paraId="3255410C" w14:textId="77777777" w:rsidR="00520C59" w:rsidRPr="00900068" w:rsidRDefault="00520C59" w:rsidP="00075B12">
      <w:pPr>
        <w:pStyle w:val="Textosinformato"/>
        <w:spacing w:line="276" w:lineRule="auto"/>
        <w:rPr>
          <w:rFonts w:ascii="Arial" w:hAnsi="Arial" w:cs="Arial"/>
          <w:sz w:val="32"/>
          <w:szCs w:val="32"/>
        </w:rPr>
      </w:pPr>
    </w:p>
    <w:p w14:paraId="0BAD49DF" w14:textId="06115D62"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 xml:space="preserve">ARTÍCULO </w:t>
      </w:r>
      <w:r w:rsidR="00EA4DE4">
        <w:rPr>
          <w:rFonts w:ascii="Arial" w:hAnsi="Arial" w:cs="Arial"/>
          <w:b/>
          <w:sz w:val="24"/>
          <w:szCs w:val="24"/>
        </w:rPr>
        <w:t>102</w:t>
      </w:r>
      <w:r w:rsidR="00900068">
        <w:rPr>
          <w:rFonts w:ascii="Arial" w:hAnsi="Arial" w:cs="Arial"/>
          <w:b/>
          <w:sz w:val="24"/>
          <w:szCs w:val="24"/>
          <w:lang w:val="es-ES"/>
        </w:rPr>
        <w:t xml:space="preserve">: </w:t>
      </w:r>
      <w:r w:rsidRPr="00A85FF5">
        <w:rPr>
          <w:rFonts w:ascii="Arial" w:hAnsi="Arial" w:cs="Arial"/>
          <w:sz w:val="24"/>
          <w:szCs w:val="24"/>
        </w:rPr>
        <w:t>Todas las personas naturales</w:t>
      </w:r>
      <w:r w:rsidRPr="00A85FF5">
        <w:rPr>
          <w:rFonts w:ascii="Arial" w:hAnsi="Arial" w:cs="Arial"/>
          <w:sz w:val="24"/>
          <w:szCs w:val="24"/>
          <w:lang w:val="es-VE"/>
        </w:rPr>
        <w:t>,</w:t>
      </w:r>
      <w:r w:rsidRPr="00A85FF5">
        <w:rPr>
          <w:rFonts w:ascii="Arial" w:hAnsi="Arial" w:cs="Arial"/>
          <w:sz w:val="24"/>
          <w:szCs w:val="24"/>
        </w:rPr>
        <w:t xml:space="preserve"> jurídicas,</w:t>
      </w:r>
      <w:r w:rsidRPr="00A85FF5">
        <w:rPr>
          <w:rFonts w:ascii="Arial" w:hAnsi="Arial" w:cs="Arial"/>
          <w:sz w:val="24"/>
          <w:szCs w:val="24"/>
          <w:lang w:val="es-VE"/>
        </w:rPr>
        <w:t xml:space="preserve"> y militares,</w:t>
      </w:r>
      <w:r w:rsidRPr="00A85FF5">
        <w:rPr>
          <w:rFonts w:ascii="Arial" w:hAnsi="Arial" w:cs="Arial"/>
          <w:sz w:val="24"/>
          <w:szCs w:val="24"/>
        </w:rPr>
        <w:t xml:space="preserve"> de derecho público o de derecho privado, deberán cooperar en la realización y actualización del Catastro Urbano con fines fiscales y al efecto deberán suministrar con la mayor exactitud todos los datos, documentos y estudios que le fuesen requeridos a los fines previstos en este Título. </w:t>
      </w:r>
    </w:p>
    <w:p w14:paraId="11F7A1B1" w14:textId="77777777" w:rsidR="00520C59" w:rsidRPr="00900F87" w:rsidRDefault="00520C59" w:rsidP="00075B12">
      <w:pPr>
        <w:pStyle w:val="Textosinformato"/>
        <w:spacing w:line="276" w:lineRule="auto"/>
        <w:rPr>
          <w:rFonts w:ascii="Arial" w:hAnsi="Arial" w:cs="Arial"/>
          <w:sz w:val="32"/>
          <w:szCs w:val="32"/>
        </w:rPr>
      </w:pPr>
    </w:p>
    <w:p w14:paraId="6402C72F" w14:textId="19E391A6" w:rsidR="00520C59" w:rsidRPr="00A85FF5" w:rsidRDefault="00520C59" w:rsidP="00075B12">
      <w:pPr>
        <w:pStyle w:val="Textosinformato"/>
        <w:spacing w:line="276" w:lineRule="auto"/>
        <w:rPr>
          <w:rFonts w:ascii="Arial" w:hAnsi="Arial" w:cs="Arial"/>
          <w:sz w:val="24"/>
          <w:szCs w:val="24"/>
          <w:lang w:val="es-VE"/>
        </w:rPr>
      </w:pPr>
      <w:r w:rsidRPr="00A85FF5">
        <w:rPr>
          <w:rFonts w:ascii="Arial" w:hAnsi="Arial" w:cs="Arial"/>
          <w:b/>
          <w:sz w:val="24"/>
          <w:szCs w:val="24"/>
        </w:rPr>
        <w:t xml:space="preserve">ARTÍCULO </w:t>
      </w:r>
      <w:r w:rsidR="00EA4DE4">
        <w:rPr>
          <w:rFonts w:ascii="Arial" w:hAnsi="Arial" w:cs="Arial"/>
          <w:b/>
          <w:sz w:val="24"/>
          <w:szCs w:val="24"/>
        </w:rPr>
        <w:t>103</w:t>
      </w:r>
      <w:r w:rsidR="00900068">
        <w:rPr>
          <w:rFonts w:ascii="Arial" w:hAnsi="Arial" w:cs="Arial"/>
          <w:b/>
          <w:sz w:val="24"/>
          <w:szCs w:val="24"/>
          <w:lang w:val="es-ES"/>
        </w:rPr>
        <w:t xml:space="preserve">: </w:t>
      </w:r>
      <w:r w:rsidRPr="00A85FF5">
        <w:rPr>
          <w:rFonts w:ascii="Arial" w:hAnsi="Arial" w:cs="Arial"/>
          <w:sz w:val="24"/>
          <w:szCs w:val="24"/>
        </w:rPr>
        <w:t xml:space="preserve">Para el logro de las finalidades del Catastro Urbano con fines fiscales, la Jefatura de Catastro Y Tierras ejercerá las funciones previstas en la Ordenanza que la regula. </w:t>
      </w:r>
    </w:p>
    <w:p w14:paraId="59A045A4" w14:textId="77777777" w:rsidR="00520C59" w:rsidRDefault="00520C59" w:rsidP="00075B12">
      <w:pPr>
        <w:pStyle w:val="Textosinformato"/>
        <w:spacing w:line="276" w:lineRule="auto"/>
        <w:rPr>
          <w:rFonts w:ascii="Arial" w:hAnsi="Arial" w:cs="Arial"/>
          <w:sz w:val="24"/>
          <w:szCs w:val="24"/>
          <w:lang w:val="es-VE"/>
        </w:rPr>
      </w:pPr>
    </w:p>
    <w:p w14:paraId="749C902C"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CAPÍTULO II</w:t>
      </w:r>
    </w:p>
    <w:p w14:paraId="3553E1E5" w14:textId="4E6FFE3E" w:rsidR="00900068" w:rsidRDefault="00520C59" w:rsidP="00075B12">
      <w:pPr>
        <w:pStyle w:val="Textosinformato"/>
        <w:spacing w:line="276" w:lineRule="auto"/>
        <w:jc w:val="center"/>
        <w:rPr>
          <w:rFonts w:ascii="Arial" w:hAnsi="Arial" w:cs="Arial"/>
          <w:b/>
          <w:sz w:val="24"/>
          <w:szCs w:val="24"/>
          <w:lang w:val="es-ES"/>
        </w:rPr>
      </w:pPr>
      <w:r w:rsidRPr="00A85FF5">
        <w:rPr>
          <w:rFonts w:ascii="Arial" w:hAnsi="Arial" w:cs="Arial"/>
          <w:b/>
          <w:sz w:val="24"/>
          <w:szCs w:val="24"/>
        </w:rPr>
        <w:t>DE LA IMPLANTACIÓN Y EJECUCIÓN DEL</w:t>
      </w:r>
    </w:p>
    <w:p w14:paraId="6E0DD60C"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CATASTRO URBANO CON FINES</w:t>
      </w:r>
      <w:r w:rsidR="00900068">
        <w:rPr>
          <w:rFonts w:ascii="Arial" w:hAnsi="Arial" w:cs="Arial"/>
          <w:b/>
          <w:sz w:val="24"/>
          <w:szCs w:val="24"/>
          <w:lang w:val="es-ES"/>
        </w:rPr>
        <w:t xml:space="preserve"> </w:t>
      </w:r>
      <w:r w:rsidRPr="00A85FF5">
        <w:rPr>
          <w:rFonts w:ascii="Arial" w:hAnsi="Arial" w:cs="Arial"/>
          <w:b/>
          <w:sz w:val="24"/>
          <w:szCs w:val="24"/>
        </w:rPr>
        <w:t>FISCALES</w:t>
      </w:r>
    </w:p>
    <w:p w14:paraId="23D96B9E" w14:textId="77777777" w:rsidR="00520C59" w:rsidRPr="00A85FF5" w:rsidRDefault="00520C59" w:rsidP="00075B12">
      <w:pPr>
        <w:pStyle w:val="Textosinformato"/>
        <w:spacing w:line="276" w:lineRule="auto"/>
        <w:rPr>
          <w:rFonts w:ascii="Arial" w:hAnsi="Arial" w:cs="Arial"/>
          <w:sz w:val="24"/>
          <w:szCs w:val="24"/>
        </w:rPr>
      </w:pPr>
    </w:p>
    <w:p w14:paraId="67025D8B" w14:textId="39871D21"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lastRenderedPageBreak/>
        <w:t xml:space="preserve">ARTÍCULO </w:t>
      </w:r>
      <w:r w:rsidR="00EA4DE4">
        <w:rPr>
          <w:rFonts w:ascii="Arial" w:hAnsi="Arial" w:cs="Arial"/>
          <w:b/>
          <w:sz w:val="24"/>
          <w:szCs w:val="24"/>
        </w:rPr>
        <w:t>104</w:t>
      </w:r>
      <w:r w:rsidR="00900068">
        <w:rPr>
          <w:rFonts w:ascii="Arial" w:hAnsi="Arial" w:cs="Arial"/>
          <w:b/>
          <w:sz w:val="24"/>
          <w:szCs w:val="24"/>
          <w:lang w:val="es-ES"/>
        </w:rPr>
        <w:t xml:space="preserve">: </w:t>
      </w:r>
      <w:r w:rsidRPr="00A85FF5">
        <w:rPr>
          <w:rFonts w:ascii="Arial" w:hAnsi="Arial" w:cs="Arial"/>
          <w:sz w:val="24"/>
          <w:szCs w:val="24"/>
        </w:rPr>
        <w:t xml:space="preserve">El Catastro Urbano con fines fiscales tendrá carácter permanente y será fuente de información para la administración tributaria y para los sujetos al pago del impuesto establecido en esta Ordenanza. </w:t>
      </w:r>
    </w:p>
    <w:p w14:paraId="60CB92D5" w14:textId="77777777" w:rsidR="00520C59" w:rsidRPr="00900068" w:rsidRDefault="00520C59" w:rsidP="00075B12">
      <w:pPr>
        <w:pStyle w:val="Textosinformato"/>
        <w:spacing w:line="276" w:lineRule="auto"/>
        <w:rPr>
          <w:rFonts w:ascii="Arial" w:hAnsi="Arial" w:cs="Arial"/>
          <w:b/>
          <w:sz w:val="32"/>
          <w:szCs w:val="32"/>
          <w:lang w:val="es-VE"/>
        </w:rPr>
      </w:pPr>
    </w:p>
    <w:p w14:paraId="7CCCE073" w14:textId="364944CD"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 xml:space="preserve">ARTÍCULO </w:t>
      </w:r>
      <w:r w:rsidR="00EA4DE4">
        <w:rPr>
          <w:rFonts w:ascii="Arial" w:hAnsi="Arial" w:cs="Arial"/>
          <w:b/>
          <w:sz w:val="24"/>
          <w:szCs w:val="24"/>
        </w:rPr>
        <w:t>105</w:t>
      </w:r>
      <w:r w:rsidR="00900068">
        <w:rPr>
          <w:rFonts w:ascii="Arial" w:hAnsi="Arial" w:cs="Arial"/>
          <w:b/>
          <w:sz w:val="24"/>
          <w:szCs w:val="24"/>
          <w:lang w:val="es-ES"/>
        </w:rPr>
        <w:t xml:space="preserve">: </w:t>
      </w:r>
      <w:r w:rsidRPr="00A85FF5">
        <w:rPr>
          <w:rFonts w:ascii="Arial" w:hAnsi="Arial" w:cs="Arial"/>
          <w:sz w:val="24"/>
          <w:szCs w:val="24"/>
        </w:rPr>
        <w:t xml:space="preserve">El Catastro Urbano con fines fiscales se formará para cada Parroquia del área urbana del Municipio Los  Taques, constituyendo dichas áreas la unidad básica catastral en cuyo ámbito territorial identificará los sectores a los fines del establecimiento del valor unitario promedio del metro cuadrado de terreno y de la construcción, tomando en cuenta para ello lo establecido en la Ordenanza sobre Catastro Urbano y sus Reglamentos y para los estrictos fines de la aplicación de esta Ordenanza. </w:t>
      </w:r>
    </w:p>
    <w:p w14:paraId="5ACB8B45" w14:textId="77777777" w:rsidR="00520C59" w:rsidRPr="00A85FF5" w:rsidRDefault="00520C59" w:rsidP="00075B12">
      <w:pPr>
        <w:pStyle w:val="Textosinformato"/>
        <w:spacing w:line="276" w:lineRule="auto"/>
        <w:rPr>
          <w:rFonts w:ascii="Arial" w:hAnsi="Arial" w:cs="Arial"/>
          <w:b/>
          <w:sz w:val="24"/>
          <w:szCs w:val="24"/>
          <w:highlight w:val="yellow"/>
        </w:rPr>
      </w:pPr>
    </w:p>
    <w:p w14:paraId="4DAABAB2"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CAPÍTULO III</w:t>
      </w:r>
    </w:p>
    <w:p w14:paraId="29C91655"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DE LA ACTUALIZACIÓN DEL CATASTRO CON FINES FISCALES</w:t>
      </w:r>
    </w:p>
    <w:p w14:paraId="226A824A" w14:textId="77777777" w:rsidR="00520C59" w:rsidRPr="00A85FF5" w:rsidRDefault="00520C59" w:rsidP="00075B12">
      <w:pPr>
        <w:pStyle w:val="Textosinformato"/>
        <w:spacing w:line="276" w:lineRule="auto"/>
        <w:rPr>
          <w:rFonts w:ascii="Arial" w:hAnsi="Arial" w:cs="Arial"/>
          <w:sz w:val="24"/>
          <w:szCs w:val="24"/>
          <w:lang w:val="es-VE"/>
        </w:rPr>
      </w:pPr>
    </w:p>
    <w:p w14:paraId="6B150854" w14:textId="1298EA01" w:rsidR="00520C59" w:rsidRPr="00A85FF5" w:rsidRDefault="00520C59" w:rsidP="00075B12">
      <w:pPr>
        <w:pStyle w:val="Textosinformato"/>
        <w:spacing w:line="276" w:lineRule="auto"/>
        <w:rPr>
          <w:rFonts w:ascii="Arial" w:hAnsi="Arial" w:cs="Arial"/>
          <w:sz w:val="24"/>
          <w:szCs w:val="24"/>
        </w:rPr>
      </w:pPr>
      <w:r w:rsidRPr="00A85FF5">
        <w:rPr>
          <w:rFonts w:ascii="Arial" w:hAnsi="Arial" w:cs="Arial"/>
          <w:b/>
          <w:sz w:val="24"/>
          <w:szCs w:val="24"/>
        </w:rPr>
        <w:t xml:space="preserve">ARTÍCULO </w:t>
      </w:r>
      <w:r w:rsidR="00EA4DE4">
        <w:rPr>
          <w:rFonts w:ascii="Arial" w:hAnsi="Arial" w:cs="Arial"/>
          <w:b/>
          <w:sz w:val="24"/>
          <w:szCs w:val="24"/>
        </w:rPr>
        <w:t>106</w:t>
      </w:r>
      <w:r w:rsidRPr="00A85FF5">
        <w:rPr>
          <w:rFonts w:ascii="Arial" w:hAnsi="Arial" w:cs="Arial"/>
          <w:b/>
          <w:sz w:val="24"/>
          <w:szCs w:val="24"/>
        </w:rPr>
        <w:t>.-</w:t>
      </w:r>
      <w:r w:rsidRPr="00A85FF5">
        <w:rPr>
          <w:rFonts w:ascii="Arial" w:hAnsi="Arial" w:cs="Arial"/>
          <w:sz w:val="24"/>
          <w:szCs w:val="24"/>
        </w:rPr>
        <w:t xml:space="preserve">Las Tablas de Especificaciones que como anexo forman parte de la presente Ordenanza, serán objeto de ajustes </w:t>
      </w:r>
      <w:r w:rsidR="00875A33">
        <w:rPr>
          <w:rFonts w:ascii="Arial" w:hAnsi="Arial" w:cs="Arial"/>
          <w:sz w:val="24"/>
          <w:szCs w:val="24"/>
        </w:rPr>
        <w:t>siempre y cuando así lo establezca ley que regula la materia.</w:t>
      </w:r>
    </w:p>
    <w:p w14:paraId="20ED683E" w14:textId="77777777" w:rsidR="00520C59" w:rsidRPr="00B24116" w:rsidRDefault="00520C59" w:rsidP="00075B12">
      <w:pPr>
        <w:pStyle w:val="Textosinformato"/>
        <w:spacing w:line="276" w:lineRule="auto"/>
        <w:rPr>
          <w:rFonts w:ascii="Arial" w:hAnsi="Arial" w:cs="Arial"/>
          <w:sz w:val="16"/>
          <w:szCs w:val="16"/>
        </w:rPr>
      </w:pPr>
    </w:p>
    <w:p w14:paraId="4EC4D163" w14:textId="098EC5D5" w:rsidR="00520C59" w:rsidRPr="00875A33" w:rsidRDefault="00520C59" w:rsidP="00075B12">
      <w:pPr>
        <w:pStyle w:val="Textosinformato"/>
        <w:spacing w:line="276" w:lineRule="auto"/>
        <w:ind w:left="708"/>
        <w:rPr>
          <w:rFonts w:ascii="Arial" w:hAnsi="Arial" w:cs="Arial"/>
          <w:sz w:val="24"/>
          <w:szCs w:val="24"/>
          <w:lang w:val="es-ES"/>
        </w:rPr>
      </w:pPr>
      <w:r w:rsidRPr="001D338A">
        <w:rPr>
          <w:rFonts w:ascii="Arial" w:hAnsi="Arial" w:cs="Arial"/>
          <w:b/>
          <w:sz w:val="24"/>
          <w:szCs w:val="24"/>
          <w:highlight w:val="lightGray"/>
          <w:u w:val="single"/>
        </w:rPr>
        <w:t>PAR</w:t>
      </w:r>
      <w:r w:rsidRPr="001D338A">
        <w:rPr>
          <w:rFonts w:ascii="Arial" w:hAnsi="Arial" w:cs="Arial"/>
          <w:b/>
          <w:sz w:val="24"/>
          <w:szCs w:val="24"/>
          <w:highlight w:val="lightGray"/>
          <w:u w:val="single"/>
          <w:lang w:val="es-VE"/>
        </w:rPr>
        <w:t>ÁG</w:t>
      </w:r>
      <w:r w:rsidRPr="001D338A">
        <w:rPr>
          <w:rFonts w:ascii="Arial" w:hAnsi="Arial" w:cs="Arial"/>
          <w:b/>
          <w:sz w:val="24"/>
          <w:szCs w:val="24"/>
          <w:highlight w:val="lightGray"/>
          <w:u w:val="single"/>
        </w:rPr>
        <w:t>R</w:t>
      </w:r>
      <w:r w:rsidRPr="001D338A">
        <w:rPr>
          <w:rFonts w:ascii="Arial" w:hAnsi="Arial" w:cs="Arial"/>
          <w:b/>
          <w:sz w:val="24"/>
          <w:szCs w:val="24"/>
          <w:highlight w:val="lightGray"/>
          <w:u w:val="single"/>
          <w:lang w:val="es-VE"/>
        </w:rPr>
        <w:t>A</w:t>
      </w:r>
      <w:r w:rsidRPr="001D338A">
        <w:rPr>
          <w:rFonts w:ascii="Arial" w:hAnsi="Arial" w:cs="Arial"/>
          <w:b/>
          <w:sz w:val="24"/>
          <w:szCs w:val="24"/>
          <w:highlight w:val="lightGray"/>
          <w:u w:val="single"/>
        </w:rPr>
        <w:t xml:space="preserve">FO </w:t>
      </w:r>
      <w:r w:rsidRPr="001D338A">
        <w:rPr>
          <w:rFonts w:ascii="Arial" w:hAnsi="Arial" w:cs="Arial"/>
          <w:b/>
          <w:sz w:val="24"/>
          <w:szCs w:val="24"/>
          <w:highlight w:val="lightGray"/>
          <w:u w:val="single"/>
          <w:lang w:val="es-VE"/>
        </w:rPr>
        <w:t>PRIMERO</w:t>
      </w:r>
      <w:r w:rsidRPr="001D338A">
        <w:rPr>
          <w:rFonts w:ascii="Arial" w:hAnsi="Arial" w:cs="Arial"/>
          <w:b/>
          <w:sz w:val="24"/>
          <w:szCs w:val="24"/>
          <w:highlight w:val="lightGray"/>
          <w:lang w:val="es-VE"/>
        </w:rPr>
        <w:t>:</w:t>
      </w:r>
      <w:r w:rsidRPr="001D338A">
        <w:rPr>
          <w:rFonts w:ascii="Arial" w:hAnsi="Arial" w:cs="Arial"/>
          <w:sz w:val="24"/>
          <w:szCs w:val="24"/>
          <w:highlight w:val="lightGray"/>
        </w:rPr>
        <w:t xml:space="preserve"> No obstante lo previsto en este artículo, mediante </w:t>
      </w:r>
      <w:r w:rsidRPr="001D338A">
        <w:rPr>
          <w:rFonts w:ascii="Arial" w:hAnsi="Arial" w:cs="Arial"/>
          <w:sz w:val="24"/>
          <w:szCs w:val="24"/>
          <w:highlight w:val="lightGray"/>
          <w:lang w:val="es-VE"/>
        </w:rPr>
        <w:t>Decreto Especial</w:t>
      </w:r>
      <w:r w:rsidRPr="001D338A">
        <w:rPr>
          <w:rFonts w:ascii="Arial" w:hAnsi="Arial" w:cs="Arial"/>
          <w:sz w:val="24"/>
          <w:szCs w:val="24"/>
          <w:highlight w:val="lightGray"/>
        </w:rPr>
        <w:t xml:space="preserve"> </w:t>
      </w:r>
      <w:r w:rsidRPr="001D338A">
        <w:rPr>
          <w:rFonts w:ascii="Arial" w:hAnsi="Arial" w:cs="Arial"/>
          <w:sz w:val="24"/>
          <w:szCs w:val="24"/>
          <w:highlight w:val="lightGray"/>
          <w:lang w:val="es-VE"/>
        </w:rPr>
        <w:t xml:space="preserve">El Alcalde o Alcaldesa, tendrá la Potestad de </w:t>
      </w:r>
      <w:r w:rsidRPr="001D338A">
        <w:rPr>
          <w:rFonts w:ascii="Arial" w:hAnsi="Arial" w:cs="Arial"/>
          <w:sz w:val="24"/>
          <w:szCs w:val="24"/>
          <w:highlight w:val="lightGray"/>
        </w:rPr>
        <w:t>modificar l</w:t>
      </w:r>
      <w:r w:rsidR="00875A33" w:rsidRPr="001D338A">
        <w:rPr>
          <w:rFonts w:ascii="Arial" w:hAnsi="Arial" w:cs="Arial"/>
          <w:sz w:val="24"/>
          <w:szCs w:val="24"/>
          <w:highlight w:val="lightGray"/>
        </w:rPr>
        <w:t>o establecido en la presente ordenanza y los aspectos</w:t>
      </w:r>
      <w:r w:rsidR="00875A33" w:rsidRPr="001D338A">
        <w:rPr>
          <w:rFonts w:ascii="Arial" w:hAnsi="Arial" w:cs="Arial"/>
          <w:sz w:val="24"/>
          <w:szCs w:val="24"/>
          <w:highlight w:val="lightGray"/>
          <w:lang w:val="es-ES"/>
        </w:rPr>
        <w:t xml:space="preserve"> </w:t>
      </w:r>
      <w:r w:rsidRPr="001D338A">
        <w:rPr>
          <w:rFonts w:ascii="Arial" w:hAnsi="Arial" w:cs="Arial"/>
          <w:sz w:val="24"/>
          <w:szCs w:val="24"/>
          <w:highlight w:val="lightGray"/>
          <w:lang w:val="es-ES"/>
        </w:rPr>
        <w:t xml:space="preserve">que se presentan en el </w:t>
      </w:r>
      <w:r w:rsidR="00127ADA" w:rsidRPr="001D338A">
        <w:rPr>
          <w:rFonts w:ascii="Arial" w:hAnsi="Arial" w:cs="Arial"/>
          <w:b/>
          <w:sz w:val="24"/>
          <w:szCs w:val="24"/>
          <w:highlight w:val="lightGray"/>
          <w:lang w:val="es-ES"/>
        </w:rPr>
        <w:t>artículo</w:t>
      </w:r>
      <w:r w:rsidRPr="001D338A">
        <w:rPr>
          <w:rFonts w:ascii="Arial" w:hAnsi="Arial" w:cs="Arial"/>
          <w:b/>
          <w:sz w:val="24"/>
          <w:szCs w:val="24"/>
          <w:highlight w:val="lightGray"/>
          <w:lang w:val="es-ES"/>
        </w:rPr>
        <w:t xml:space="preserve"> Nº 40</w:t>
      </w:r>
      <w:r w:rsidRPr="001D338A">
        <w:rPr>
          <w:rFonts w:ascii="Arial" w:hAnsi="Arial" w:cs="Arial"/>
          <w:sz w:val="24"/>
          <w:szCs w:val="24"/>
          <w:highlight w:val="lightGray"/>
        </w:rPr>
        <w:t>.</w:t>
      </w:r>
      <w:r w:rsidRPr="001D338A">
        <w:rPr>
          <w:rFonts w:ascii="Arial" w:hAnsi="Arial" w:cs="Arial"/>
          <w:sz w:val="24"/>
          <w:szCs w:val="24"/>
          <w:highlight w:val="lightGray"/>
          <w:lang w:val="es-VE"/>
        </w:rPr>
        <w:t xml:space="preserve"> </w:t>
      </w:r>
      <w:r w:rsidRPr="001D338A">
        <w:rPr>
          <w:rFonts w:ascii="Arial" w:hAnsi="Arial" w:cs="Arial"/>
          <w:sz w:val="24"/>
          <w:szCs w:val="24"/>
          <w:highlight w:val="lightGray"/>
        </w:rPr>
        <w:t xml:space="preserve">Previo estudio por parte de la Jefatura de Catastro y Tierras del Municipio Los </w:t>
      </w:r>
      <w:r w:rsidRPr="001D338A">
        <w:rPr>
          <w:rFonts w:ascii="Arial" w:hAnsi="Arial" w:cs="Arial"/>
          <w:sz w:val="24"/>
          <w:szCs w:val="24"/>
          <w:highlight w:val="lightGray"/>
          <w:lang w:val="es-ES"/>
        </w:rPr>
        <w:t>T</w:t>
      </w:r>
      <w:r w:rsidRPr="001D338A">
        <w:rPr>
          <w:rFonts w:ascii="Arial" w:hAnsi="Arial" w:cs="Arial"/>
          <w:sz w:val="24"/>
          <w:szCs w:val="24"/>
          <w:highlight w:val="lightGray"/>
        </w:rPr>
        <w:t>aques</w:t>
      </w:r>
      <w:r w:rsidRPr="001D338A">
        <w:rPr>
          <w:rFonts w:ascii="Arial" w:hAnsi="Arial" w:cs="Arial"/>
          <w:sz w:val="24"/>
          <w:szCs w:val="24"/>
          <w:highlight w:val="lightGray"/>
          <w:lang w:val="es-VE"/>
        </w:rPr>
        <w:t xml:space="preserve">- Edo Falcón </w:t>
      </w:r>
      <w:r w:rsidRPr="001D338A">
        <w:rPr>
          <w:rFonts w:ascii="Arial" w:hAnsi="Arial" w:cs="Arial"/>
          <w:sz w:val="24"/>
          <w:szCs w:val="24"/>
          <w:highlight w:val="lightGray"/>
        </w:rPr>
        <w:t xml:space="preserve">en aras de </w:t>
      </w:r>
      <w:r w:rsidRPr="001D338A">
        <w:rPr>
          <w:rFonts w:ascii="Arial" w:hAnsi="Arial" w:cs="Arial"/>
          <w:sz w:val="24"/>
          <w:szCs w:val="24"/>
          <w:highlight w:val="lightGray"/>
          <w:lang w:val="es-VE"/>
        </w:rPr>
        <w:t>Garantizar</w:t>
      </w:r>
      <w:r w:rsidRPr="001D338A">
        <w:rPr>
          <w:rFonts w:ascii="Arial" w:hAnsi="Arial" w:cs="Arial"/>
          <w:sz w:val="24"/>
          <w:szCs w:val="24"/>
          <w:highlight w:val="lightGray"/>
        </w:rPr>
        <w:t xml:space="preserve"> </w:t>
      </w:r>
      <w:r w:rsidRPr="001D338A">
        <w:rPr>
          <w:rFonts w:ascii="Arial" w:hAnsi="Arial" w:cs="Arial"/>
          <w:sz w:val="24"/>
          <w:szCs w:val="24"/>
          <w:highlight w:val="lightGray"/>
          <w:lang w:val="es-VE"/>
        </w:rPr>
        <w:t>la Tributación efectiva</w:t>
      </w:r>
      <w:r w:rsidR="00875A33" w:rsidRPr="001D338A">
        <w:rPr>
          <w:rFonts w:ascii="Arial" w:hAnsi="Arial" w:cs="Arial"/>
          <w:sz w:val="24"/>
          <w:szCs w:val="24"/>
          <w:highlight w:val="lightGray"/>
          <w:lang w:val="es-VE"/>
        </w:rPr>
        <w:t>.</w:t>
      </w:r>
      <w:r w:rsidR="00875A33">
        <w:rPr>
          <w:rFonts w:ascii="Arial" w:hAnsi="Arial" w:cs="Arial"/>
          <w:sz w:val="24"/>
          <w:szCs w:val="24"/>
          <w:lang w:val="es-VE"/>
        </w:rPr>
        <w:t xml:space="preserve"> </w:t>
      </w:r>
    </w:p>
    <w:p w14:paraId="6FA1AC03" w14:textId="77777777" w:rsidR="00520C59" w:rsidRPr="00900068" w:rsidRDefault="00520C59" w:rsidP="00075B12">
      <w:pPr>
        <w:pStyle w:val="Textosinformato"/>
        <w:spacing w:line="276" w:lineRule="auto"/>
        <w:rPr>
          <w:rFonts w:ascii="Arial" w:hAnsi="Arial" w:cs="Arial"/>
          <w:sz w:val="32"/>
          <w:szCs w:val="32"/>
          <w:lang w:val="es-VE"/>
        </w:rPr>
      </w:pPr>
    </w:p>
    <w:p w14:paraId="6976EF01" w14:textId="2CFFDC94" w:rsidR="00520C59" w:rsidRPr="00A85FF5" w:rsidRDefault="00520C59" w:rsidP="00075B12">
      <w:pPr>
        <w:pStyle w:val="Textosinformato"/>
        <w:spacing w:line="276" w:lineRule="auto"/>
        <w:rPr>
          <w:rFonts w:ascii="Arial" w:hAnsi="Arial" w:cs="Arial"/>
          <w:sz w:val="24"/>
          <w:szCs w:val="24"/>
        </w:rPr>
      </w:pPr>
      <w:r w:rsidRPr="001D338A">
        <w:rPr>
          <w:rFonts w:ascii="Arial" w:hAnsi="Arial" w:cs="Arial"/>
          <w:b/>
          <w:sz w:val="24"/>
          <w:szCs w:val="24"/>
          <w:highlight w:val="lightGray"/>
        </w:rPr>
        <w:t xml:space="preserve">ARTÍCULO </w:t>
      </w:r>
      <w:r w:rsidR="00EA4DE4">
        <w:rPr>
          <w:rFonts w:ascii="Arial" w:hAnsi="Arial" w:cs="Arial"/>
          <w:b/>
          <w:sz w:val="24"/>
          <w:szCs w:val="24"/>
          <w:highlight w:val="lightGray"/>
        </w:rPr>
        <w:t>107</w:t>
      </w:r>
      <w:r w:rsidRPr="001D338A">
        <w:rPr>
          <w:rFonts w:ascii="Arial" w:hAnsi="Arial" w:cs="Arial"/>
          <w:b/>
          <w:sz w:val="24"/>
          <w:szCs w:val="24"/>
          <w:highlight w:val="lightGray"/>
        </w:rPr>
        <w:t>.-</w:t>
      </w:r>
      <w:r w:rsidRPr="001D338A">
        <w:rPr>
          <w:rFonts w:ascii="Arial" w:hAnsi="Arial" w:cs="Arial"/>
          <w:sz w:val="24"/>
          <w:szCs w:val="24"/>
          <w:highlight w:val="lightGray"/>
          <w:lang w:val="es-VE"/>
        </w:rPr>
        <w:t xml:space="preserve"> </w:t>
      </w:r>
      <w:r w:rsidR="00F503EA" w:rsidRPr="001D338A">
        <w:rPr>
          <w:rFonts w:ascii="Arial" w:hAnsi="Arial" w:cs="Arial"/>
          <w:sz w:val="24"/>
          <w:szCs w:val="24"/>
          <w:highlight w:val="lightGray"/>
        </w:rPr>
        <w:t>El Alcalde o Alcaldesa, previo estudio de la Jefatura de Catastro y Tierras, podrá</w:t>
      </w:r>
      <w:r w:rsidR="00F503EA" w:rsidRPr="001D338A">
        <w:rPr>
          <w:rFonts w:ascii="Arial" w:hAnsi="Arial" w:cs="Arial"/>
          <w:sz w:val="24"/>
          <w:szCs w:val="24"/>
          <w:highlight w:val="lightGray"/>
          <w:lang w:val="es-VE"/>
        </w:rPr>
        <w:t xml:space="preserve"> someter a consideración la </w:t>
      </w:r>
      <w:r w:rsidR="00F503EA" w:rsidRPr="001D338A">
        <w:rPr>
          <w:rFonts w:ascii="Arial" w:hAnsi="Arial" w:cs="Arial"/>
          <w:sz w:val="24"/>
          <w:szCs w:val="24"/>
          <w:highlight w:val="lightGray"/>
        </w:rPr>
        <w:t xml:space="preserve">aprobación por </w:t>
      </w:r>
      <w:r w:rsidR="00F503EA" w:rsidRPr="001D338A">
        <w:rPr>
          <w:rFonts w:ascii="Arial" w:hAnsi="Arial" w:cs="Arial"/>
          <w:sz w:val="24"/>
          <w:szCs w:val="24"/>
          <w:highlight w:val="lightGray"/>
          <w:lang w:val="es-VE"/>
        </w:rPr>
        <w:t>parte del</w:t>
      </w:r>
      <w:r w:rsidR="00F503EA" w:rsidRPr="001D338A">
        <w:rPr>
          <w:rFonts w:ascii="Arial" w:hAnsi="Arial" w:cs="Arial"/>
          <w:sz w:val="24"/>
          <w:szCs w:val="24"/>
          <w:highlight w:val="lightGray"/>
        </w:rPr>
        <w:t xml:space="preserve"> Concejo Municipal </w:t>
      </w:r>
      <w:r w:rsidR="00F503EA" w:rsidRPr="001D338A">
        <w:rPr>
          <w:rFonts w:ascii="Arial" w:hAnsi="Arial" w:cs="Arial"/>
          <w:sz w:val="24"/>
          <w:szCs w:val="24"/>
          <w:highlight w:val="lightGray"/>
          <w:lang w:val="es-VE"/>
        </w:rPr>
        <w:t xml:space="preserve">los </w:t>
      </w:r>
      <w:r w:rsidR="00F503EA" w:rsidRPr="001D338A">
        <w:rPr>
          <w:rFonts w:ascii="Arial" w:hAnsi="Arial" w:cs="Arial"/>
          <w:sz w:val="24"/>
          <w:szCs w:val="24"/>
          <w:highlight w:val="lightGray"/>
        </w:rPr>
        <w:t>ajustes a las tablas</w:t>
      </w:r>
      <w:r w:rsidR="00F503EA" w:rsidRPr="001D338A">
        <w:rPr>
          <w:rFonts w:ascii="Arial" w:hAnsi="Arial" w:cs="Arial"/>
          <w:sz w:val="24"/>
          <w:szCs w:val="24"/>
          <w:highlight w:val="lightGray"/>
          <w:lang w:val="es-VE"/>
        </w:rPr>
        <w:t xml:space="preserve"> I y II que como anexo forman parte de</w:t>
      </w:r>
      <w:r w:rsidR="00F503EA" w:rsidRPr="001D338A">
        <w:rPr>
          <w:rFonts w:ascii="Arial" w:hAnsi="Arial" w:cs="Arial"/>
          <w:sz w:val="24"/>
          <w:szCs w:val="24"/>
          <w:highlight w:val="lightGray"/>
        </w:rPr>
        <w:t xml:space="preserve"> la presente Ordenanza</w:t>
      </w:r>
    </w:p>
    <w:p w14:paraId="12BBDDFF" w14:textId="77777777" w:rsidR="00520C59" w:rsidRPr="00900068" w:rsidRDefault="00520C59" w:rsidP="00075B12">
      <w:pPr>
        <w:pStyle w:val="Textosinformato"/>
        <w:spacing w:line="276" w:lineRule="auto"/>
        <w:rPr>
          <w:rFonts w:ascii="Arial" w:hAnsi="Arial" w:cs="Arial"/>
          <w:b/>
          <w:sz w:val="32"/>
          <w:szCs w:val="32"/>
          <w:lang w:val="es-VE"/>
        </w:rPr>
      </w:pPr>
    </w:p>
    <w:p w14:paraId="4C4030F0" w14:textId="77777777" w:rsidR="00520C59" w:rsidRPr="00A85FF5" w:rsidRDefault="00520C59" w:rsidP="00075B12">
      <w:pPr>
        <w:pStyle w:val="Textosinformato"/>
        <w:spacing w:line="276" w:lineRule="auto"/>
        <w:jc w:val="center"/>
        <w:rPr>
          <w:rFonts w:ascii="Arial" w:hAnsi="Arial" w:cs="Arial"/>
          <w:b/>
          <w:sz w:val="24"/>
          <w:szCs w:val="24"/>
        </w:rPr>
      </w:pPr>
      <w:r w:rsidRPr="00A85FF5">
        <w:rPr>
          <w:rFonts w:ascii="Arial" w:hAnsi="Arial" w:cs="Arial"/>
          <w:b/>
          <w:sz w:val="24"/>
          <w:szCs w:val="24"/>
        </w:rPr>
        <w:t>TÍTULO lX</w:t>
      </w:r>
    </w:p>
    <w:p w14:paraId="55A254F5" w14:textId="77777777" w:rsidR="00B24116" w:rsidRDefault="00B24116"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
        <w:jc w:val="center"/>
        <w:rPr>
          <w:rFonts w:ascii="Arial" w:hAnsi="Arial" w:cs="Arial"/>
          <w:b/>
        </w:rPr>
      </w:pPr>
      <w:r>
        <w:rPr>
          <w:rFonts w:ascii="Arial" w:hAnsi="Arial" w:cs="Arial"/>
          <w:b/>
        </w:rPr>
        <w:t>DE LA PRESCRIPCIÓN</w:t>
      </w:r>
    </w:p>
    <w:p w14:paraId="4FA218D0" w14:textId="7B01028E" w:rsidR="00900068" w:rsidRPr="00B24116"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b/>
        </w:rPr>
      </w:pPr>
      <w:r w:rsidRPr="00900068">
        <w:rPr>
          <w:rFonts w:ascii="Arial" w:hAnsi="Arial" w:cs="Arial"/>
          <w:b/>
          <w:sz w:val="24"/>
          <w:szCs w:val="24"/>
        </w:rPr>
        <w:t xml:space="preserve">ARTÍCULO </w:t>
      </w:r>
      <w:r w:rsidR="00EA4DE4">
        <w:rPr>
          <w:rFonts w:ascii="Arial" w:hAnsi="Arial" w:cs="Arial"/>
          <w:b/>
          <w:sz w:val="24"/>
          <w:szCs w:val="24"/>
        </w:rPr>
        <w:t>108</w:t>
      </w:r>
      <w:r w:rsidRPr="00900068">
        <w:rPr>
          <w:rFonts w:ascii="Arial" w:hAnsi="Arial" w:cs="Arial"/>
          <w:b/>
          <w:sz w:val="24"/>
          <w:szCs w:val="24"/>
        </w:rPr>
        <w:t>:</w:t>
      </w:r>
      <w:r w:rsidR="00520C59" w:rsidRPr="00900068">
        <w:rPr>
          <w:rFonts w:ascii="Arial" w:hAnsi="Arial" w:cs="Arial"/>
          <w:sz w:val="24"/>
          <w:szCs w:val="24"/>
        </w:rPr>
        <w:t xml:space="preserve"> Los créditos a favor del Municipio prescriben a los </w:t>
      </w:r>
      <w:r w:rsidR="00522405" w:rsidRPr="00900068">
        <w:rPr>
          <w:rFonts w:ascii="Arial" w:hAnsi="Arial" w:cs="Arial"/>
          <w:sz w:val="24"/>
          <w:szCs w:val="24"/>
        </w:rPr>
        <w:t>diez (</w:t>
      </w:r>
      <w:r w:rsidR="00520C59" w:rsidRPr="00900068">
        <w:rPr>
          <w:rFonts w:ascii="Arial" w:hAnsi="Arial" w:cs="Arial"/>
          <w:sz w:val="24"/>
          <w:szCs w:val="24"/>
        </w:rPr>
        <w:t>10) años, contados a partir de la fecha en el cual el pago se hizo exigible.  No obstante lo dispuesto en este artículo, la prescripción de la obligación tributaria y sus accesorios, así como la interrupción y suspensión de aquella, se regirán por lo dispuesto en el Código Orgánico Tributario y lo dispuesto en esta Ordenanza.</w:t>
      </w:r>
    </w:p>
    <w:p w14:paraId="189ECD4A" w14:textId="77777777" w:rsidR="00900068" w:rsidRPr="0090006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sz w:val="32"/>
          <w:szCs w:val="32"/>
        </w:rPr>
      </w:pPr>
    </w:p>
    <w:p w14:paraId="1F364EAD" w14:textId="5E564994" w:rsidR="00520C59" w:rsidRPr="00416F7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sz w:val="24"/>
          <w:szCs w:val="24"/>
          <w:highlight w:val="lightGray"/>
        </w:rPr>
      </w:pPr>
      <w:r w:rsidRPr="00416F78">
        <w:rPr>
          <w:rFonts w:ascii="Arial" w:hAnsi="Arial" w:cs="Arial"/>
          <w:b/>
          <w:sz w:val="24"/>
          <w:szCs w:val="24"/>
          <w:highlight w:val="lightGray"/>
        </w:rPr>
        <w:t>ARTÍCULO</w:t>
      </w:r>
      <w:r w:rsidR="00520C59" w:rsidRPr="00416F78">
        <w:rPr>
          <w:rFonts w:ascii="Arial" w:hAnsi="Arial" w:cs="Arial"/>
          <w:b/>
          <w:sz w:val="24"/>
          <w:szCs w:val="24"/>
          <w:highlight w:val="lightGray"/>
        </w:rPr>
        <w:t xml:space="preserve"> </w:t>
      </w:r>
      <w:r w:rsidR="001D338A">
        <w:rPr>
          <w:rFonts w:ascii="Arial" w:hAnsi="Arial" w:cs="Arial"/>
          <w:b/>
          <w:sz w:val="24"/>
          <w:szCs w:val="24"/>
          <w:highlight w:val="lightGray"/>
        </w:rPr>
        <w:t>10</w:t>
      </w:r>
      <w:r w:rsidR="00EA4DE4">
        <w:rPr>
          <w:rFonts w:ascii="Arial" w:hAnsi="Arial" w:cs="Arial"/>
          <w:b/>
          <w:sz w:val="24"/>
          <w:szCs w:val="24"/>
          <w:highlight w:val="lightGray"/>
        </w:rPr>
        <w:t>9</w:t>
      </w:r>
      <w:r w:rsidRPr="00416F78">
        <w:rPr>
          <w:rFonts w:ascii="Arial" w:hAnsi="Arial" w:cs="Arial"/>
          <w:b/>
          <w:sz w:val="24"/>
          <w:szCs w:val="24"/>
          <w:highlight w:val="lightGray"/>
        </w:rPr>
        <w:t xml:space="preserve">: </w:t>
      </w:r>
      <w:r w:rsidR="00520C59" w:rsidRPr="00416F78">
        <w:rPr>
          <w:rFonts w:ascii="Arial" w:hAnsi="Arial" w:cs="Arial"/>
          <w:sz w:val="24"/>
          <w:szCs w:val="24"/>
          <w:highlight w:val="lightGray"/>
        </w:rPr>
        <w:t xml:space="preserve">A los efectos de lo previsto en este Artículo prescriben a los </w:t>
      </w:r>
      <w:r w:rsidR="00F15291" w:rsidRPr="00416F78">
        <w:rPr>
          <w:rFonts w:ascii="Arial" w:hAnsi="Arial" w:cs="Arial"/>
          <w:sz w:val="24"/>
          <w:szCs w:val="24"/>
          <w:highlight w:val="lightGray"/>
        </w:rPr>
        <w:t>cuatro</w:t>
      </w:r>
      <w:r w:rsidR="00520C59" w:rsidRPr="00416F78">
        <w:rPr>
          <w:rFonts w:ascii="Arial" w:hAnsi="Arial" w:cs="Arial"/>
          <w:sz w:val="24"/>
          <w:szCs w:val="24"/>
          <w:highlight w:val="lightGray"/>
        </w:rPr>
        <w:t xml:space="preserve"> (</w:t>
      </w:r>
      <w:r w:rsidR="00F15291" w:rsidRPr="00416F78">
        <w:rPr>
          <w:rFonts w:ascii="Arial" w:hAnsi="Arial" w:cs="Arial"/>
          <w:sz w:val="24"/>
          <w:szCs w:val="24"/>
          <w:highlight w:val="lightGray"/>
        </w:rPr>
        <w:t>4</w:t>
      </w:r>
      <w:r w:rsidR="00520C59" w:rsidRPr="00416F78">
        <w:rPr>
          <w:rFonts w:ascii="Arial" w:hAnsi="Arial" w:cs="Arial"/>
          <w:sz w:val="24"/>
          <w:szCs w:val="24"/>
          <w:highlight w:val="lightGray"/>
        </w:rPr>
        <w:t>) años:</w:t>
      </w:r>
    </w:p>
    <w:p w14:paraId="0174FE92" w14:textId="77777777" w:rsidR="00900068" w:rsidRPr="00416F7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sz w:val="16"/>
          <w:szCs w:val="16"/>
          <w:highlight w:val="lightGray"/>
        </w:rPr>
      </w:pPr>
    </w:p>
    <w:p w14:paraId="0056D19A" w14:textId="77777777" w:rsidR="00520C59" w:rsidRPr="00416F78" w:rsidRDefault="00520C59" w:rsidP="00075B1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highlight w:val="lightGray"/>
        </w:rPr>
      </w:pPr>
      <w:r w:rsidRPr="00416F78">
        <w:rPr>
          <w:rFonts w:ascii="Arial" w:hAnsi="Arial" w:cs="Arial"/>
          <w:sz w:val="24"/>
          <w:szCs w:val="24"/>
          <w:highlight w:val="lightGray"/>
        </w:rPr>
        <w:t>La acción para verificar, fiscalizar, y determinar la obligación tributaria con sus accesorios.</w:t>
      </w:r>
    </w:p>
    <w:p w14:paraId="1DB3BB05" w14:textId="77777777" w:rsidR="00900068" w:rsidRPr="00416F7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16"/>
          <w:szCs w:val="16"/>
          <w:highlight w:val="lightGray"/>
        </w:rPr>
      </w:pPr>
    </w:p>
    <w:p w14:paraId="131A6507" w14:textId="77777777" w:rsidR="00900068" w:rsidRPr="00416F78" w:rsidRDefault="00520C59" w:rsidP="00075B1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highlight w:val="lightGray"/>
        </w:rPr>
      </w:pPr>
      <w:r w:rsidRPr="00416F78">
        <w:rPr>
          <w:rFonts w:ascii="Arial" w:hAnsi="Arial" w:cs="Arial"/>
          <w:sz w:val="24"/>
          <w:szCs w:val="24"/>
          <w:highlight w:val="lightGray"/>
        </w:rPr>
        <w:t>El derecho a la recuperación de impuestos y a la devolución de pagos indebidos.</w:t>
      </w:r>
    </w:p>
    <w:p w14:paraId="76A28014" w14:textId="77777777" w:rsidR="00900068" w:rsidRPr="00416F7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66" w:right="4"/>
        <w:jc w:val="both"/>
        <w:rPr>
          <w:rFonts w:ascii="Arial" w:hAnsi="Arial" w:cs="Arial"/>
          <w:sz w:val="16"/>
          <w:szCs w:val="16"/>
          <w:highlight w:val="lightGray"/>
        </w:rPr>
      </w:pPr>
    </w:p>
    <w:p w14:paraId="5318647E" w14:textId="38F7E280" w:rsidR="00520C59" w:rsidRPr="00416F78" w:rsidRDefault="00520C59" w:rsidP="00075B1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highlight w:val="lightGray"/>
        </w:rPr>
      </w:pPr>
      <w:r w:rsidRPr="00416F78">
        <w:rPr>
          <w:rFonts w:ascii="Arial" w:hAnsi="Arial" w:cs="Arial"/>
          <w:sz w:val="24"/>
          <w:szCs w:val="24"/>
          <w:highlight w:val="lightGray"/>
        </w:rPr>
        <w:lastRenderedPageBreak/>
        <w:t xml:space="preserve">La acción para el pago del impuesto y sus accesorios; en el siguiente término será de </w:t>
      </w:r>
      <w:r w:rsidR="00416F78" w:rsidRPr="00416F78">
        <w:rPr>
          <w:rFonts w:ascii="Arial" w:hAnsi="Arial" w:cs="Arial"/>
          <w:sz w:val="24"/>
          <w:szCs w:val="24"/>
          <w:highlight w:val="lightGray"/>
        </w:rPr>
        <w:t xml:space="preserve">cuatro </w:t>
      </w:r>
      <w:r w:rsidRPr="00416F78">
        <w:rPr>
          <w:rFonts w:ascii="Arial" w:hAnsi="Arial" w:cs="Arial"/>
          <w:sz w:val="24"/>
          <w:szCs w:val="24"/>
          <w:highlight w:val="lightGray"/>
        </w:rPr>
        <w:t>(</w:t>
      </w:r>
      <w:r w:rsidR="00416F78" w:rsidRPr="00416F78">
        <w:rPr>
          <w:rFonts w:ascii="Arial" w:hAnsi="Arial" w:cs="Arial"/>
          <w:sz w:val="24"/>
          <w:szCs w:val="24"/>
          <w:highlight w:val="lightGray"/>
        </w:rPr>
        <w:t>4</w:t>
      </w:r>
      <w:r w:rsidRPr="00416F78">
        <w:rPr>
          <w:rFonts w:ascii="Arial" w:hAnsi="Arial" w:cs="Arial"/>
          <w:sz w:val="24"/>
          <w:szCs w:val="24"/>
          <w:highlight w:val="lightGray"/>
        </w:rPr>
        <w:t xml:space="preserve">) años cuando el contribuyente no cumpla con la obligación de la cancelación a tiempo del impuesto causado y no presentar la declaración prevista en esta Ordenanza, y cuando </w:t>
      </w:r>
      <w:r w:rsidRPr="00416F78">
        <w:rPr>
          <w:rFonts w:ascii="Arial" w:hAnsi="Arial" w:cs="Arial"/>
          <w:b/>
          <w:sz w:val="24"/>
          <w:szCs w:val="24"/>
          <w:highlight w:val="lightGray"/>
        </w:rPr>
        <w:t>no</w:t>
      </w:r>
      <w:r w:rsidRPr="00416F78">
        <w:rPr>
          <w:rFonts w:ascii="Arial" w:hAnsi="Arial" w:cs="Arial"/>
          <w:sz w:val="24"/>
          <w:szCs w:val="24"/>
          <w:highlight w:val="lightGray"/>
        </w:rPr>
        <w:t xml:space="preserve"> se haga la notificación de oficio del pronto pago del tributo; por parte de la Jefatura de Catastro y Tierras del Municipio, o Dirección de Hacienda Municipal.</w:t>
      </w:r>
    </w:p>
    <w:p w14:paraId="69D41EE5" w14:textId="77777777" w:rsidR="00900068" w:rsidRPr="00416F7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16"/>
          <w:szCs w:val="16"/>
          <w:highlight w:val="lightGray"/>
        </w:rPr>
      </w:pPr>
    </w:p>
    <w:p w14:paraId="09B23154" w14:textId="77777777" w:rsidR="00520C59" w:rsidRPr="00416F78" w:rsidRDefault="00520C59" w:rsidP="00075B1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highlight w:val="lightGray"/>
        </w:rPr>
      </w:pPr>
      <w:r w:rsidRPr="00416F78">
        <w:rPr>
          <w:rFonts w:ascii="Arial" w:hAnsi="Arial" w:cs="Arial"/>
          <w:sz w:val="24"/>
          <w:szCs w:val="24"/>
          <w:highlight w:val="lightGray"/>
        </w:rPr>
        <w:t>La acción administrativa para la aplicación de las sanciones.</w:t>
      </w:r>
    </w:p>
    <w:p w14:paraId="141B19D7" w14:textId="77777777" w:rsidR="00900068" w:rsidRPr="00416F7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16"/>
          <w:szCs w:val="16"/>
          <w:highlight w:val="lightGray"/>
        </w:rPr>
      </w:pPr>
    </w:p>
    <w:p w14:paraId="6EBB1B07" w14:textId="77777777" w:rsidR="00520C59" w:rsidRPr="00416F78" w:rsidRDefault="00520C59" w:rsidP="00075B1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highlight w:val="lightGray"/>
        </w:rPr>
      </w:pPr>
      <w:r w:rsidRPr="00416F78">
        <w:rPr>
          <w:rFonts w:ascii="Arial" w:hAnsi="Arial" w:cs="Arial"/>
          <w:sz w:val="24"/>
          <w:szCs w:val="24"/>
          <w:highlight w:val="lightGray"/>
        </w:rPr>
        <w:t>La obligación de la Administración de reintegrar lo recibido por pago indebido de tributos y sus accesorios, y de lo pagado y no debido por concepto de sanciones pecuniarias originadas en infracciones tributarias.</w:t>
      </w:r>
    </w:p>
    <w:p w14:paraId="1B08D827" w14:textId="77777777" w:rsidR="00520C59" w:rsidRPr="00B24116"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ight="4"/>
        <w:jc w:val="both"/>
        <w:rPr>
          <w:rFonts w:ascii="Arial" w:hAnsi="Arial" w:cs="Arial"/>
          <w:sz w:val="16"/>
          <w:szCs w:val="16"/>
        </w:rPr>
      </w:pPr>
    </w:p>
    <w:p w14:paraId="3D590657" w14:textId="77777777" w:rsidR="00520C59" w:rsidRPr="00900068"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66" w:right="4"/>
        <w:jc w:val="both"/>
        <w:rPr>
          <w:rFonts w:ascii="Arial" w:hAnsi="Arial" w:cs="Arial"/>
          <w:sz w:val="24"/>
          <w:szCs w:val="24"/>
        </w:rPr>
      </w:pPr>
      <w:r w:rsidRPr="00900068">
        <w:rPr>
          <w:rFonts w:ascii="Arial" w:hAnsi="Arial" w:cs="Arial"/>
          <w:b/>
          <w:sz w:val="24"/>
          <w:szCs w:val="24"/>
          <w:u w:val="single"/>
        </w:rPr>
        <w:t>PARÁGRAFO UNICO</w:t>
      </w:r>
      <w:r w:rsidRPr="00900068">
        <w:rPr>
          <w:rFonts w:ascii="Arial" w:hAnsi="Arial" w:cs="Arial"/>
          <w:b/>
          <w:sz w:val="24"/>
          <w:szCs w:val="24"/>
        </w:rPr>
        <w:t>:</w:t>
      </w:r>
      <w:r w:rsidRPr="00900068">
        <w:rPr>
          <w:rFonts w:ascii="Arial" w:hAnsi="Arial" w:cs="Arial"/>
          <w:sz w:val="24"/>
          <w:szCs w:val="24"/>
        </w:rPr>
        <w:t xml:space="preserve"> La acción para el pago del impuesto y sus accesorios; No prescribe cuando el contribuyente haya sido notificado del pronto pago del tributo; por parte de la Jefatura de Catastro y Tierras del Municipio, o la Dirección de Hacienda Municipal.</w:t>
      </w:r>
    </w:p>
    <w:p w14:paraId="1B551DF6" w14:textId="77777777" w:rsidR="00900068" w:rsidRPr="0090006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sz w:val="32"/>
          <w:szCs w:val="32"/>
        </w:rPr>
      </w:pPr>
    </w:p>
    <w:p w14:paraId="2B6B1E7D" w14:textId="087D70A4" w:rsidR="00520C59" w:rsidRPr="00900068"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sz w:val="24"/>
          <w:szCs w:val="24"/>
        </w:rPr>
      </w:pPr>
      <w:r w:rsidRPr="00900068">
        <w:rPr>
          <w:rFonts w:ascii="Arial" w:hAnsi="Arial" w:cs="Arial"/>
          <w:sz w:val="24"/>
          <w:szCs w:val="24"/>
        </w:rPr>
        <w:t xml:space="preserve"> </w:t>
      </w:r>
      <w:r w:rsidR="00900068" w:rsidRPr="00900068">
        <w:rPr>
          <w:rFonts w:ascii="Arial" w:hAnsi="Arial" w:cs="Arial"/>
          <w:b/>
          <w:sz w:val="24"/>
          <w:szCs w:val="24"/>
        </w:rPr>
        <w:t xml:space="preserve">ARTÍCULO </w:t>
      </w:r>
      <w:r w:rsidRPr="00900068">
        <w:rPr>
          <w:rFonts w:ascii="Arial" w:hAnsi="Arial" w:cs="Arial"/>
          <w:b/>
          <w:sz w:val="24"/>
          <w:szCs w:val="24"/>
        </w:rPr>
        <w:t>1</w:t>
      </w:r>
      <w:r w:rsidR="00EA4DE4">
        <w:rPr>
          <w:rFonts w:ascii="Arial" w:hAnsi="Arial" w:cs="Arial"/>
          <w:b/>
          <w:sz w:val="24"/>
          <w:szCs w:val="24"/>
        </w:rPr>
        <w:t>10</w:t>
      </w:r>
      <w:r w:rsidR="00900068">
        <w:rPr>
          <w:rFonts w:ascii="Arial" w:hAnsi="Arial" w:cs="Arial"/>
          <w:b/>
          <w:sz w:val="24"/>
          <w:szCs w:val="24"/>
        </w:rPr>
        <w:t>:</w:t>
      </w:r>
      <w:r w:rsidRPr="00900068">
        <w:rPr>
          <w:rFonts w:ascii="Arial" w:hAnsi="Arial" w:cs="Arial"/>
          <w:sz w:val="24"/>
          <w:szCs w:val="24"/>
        </w:rPr>
        <w:t xml:space="preserve"> Los lapsos de prescripción se contarán de la siguiente manera:</w:t>
      </w:r>
    </w:p>
    <w:p w14:paraId="477D7D1F" w14:textId="77777777" w:rsidR="00520C59" w:rsidRPr="00900068"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66" w:right="4"/>
        <w:jc w:val="both"/>
        <w:rPr>
          <w:rFonts w:ascii="Arial" w:hAnsi="Arial" w:cs="Arial"/>
          <w:sz w:val="16"/>
          <w:szCs w:val="16"/>
        </w:rPr>
      </w:pPr>
    </w:p>
    <w:p w14:paraId="3435F4B1" w14:textId="77777777" w:rsidR="00520C59" w:rsidRPr="00900068" w:rsidRDefault="00520C59" w:rsidP="00075B12">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rPr>
      </w:pPr>
      <w:r w:rsidRPr="00900068">
        <w:rPr>
          <w:rFonts w:ascii="Arial" w:hAnsi="Arial" w:cs="Arial"/>
          <w:sz w:val="24"/>
          <w:szCs w:val="24"/>
        </w:rPr>
        <w:t>La prescripción de la obligación de pagar el impuesto y sus accesorios, y la acción fiscal para verificar el cumplimiento de los deberes tributarios, desde el 1º de Enero del año siguiente a aquel en que se produjo el hecho imponible, en el primer caso y desde el 1º de Enero del año siguiente a aquel en que se cometió la infracción, en el segundo caso.</w:t>
      </w:r>
    </w:p>
    <w:p w14:paraId="14F8E965" w14:textId="77777777" w:rsidR="00520C59" w:rsidRPr="00900068"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49" w:right="4"/>
        <w:jc w:val="both"/>
        <w:rPr>
          <w:rFonts w:ascii="Arial" w:hAnsi="Arial" w:cs="Arial"/>
          <w:sz w:val="16"/>
          <w:szCs w:val="16"/>
        </w:rPr>
      </w:pPr>
    </w:p>
    <w:p w14:paraId="2C1E78EC" w14:textId="77777777" w:rsidR="00520C59" w:rsidRDefault="00520C59" w:rsidP="00075B1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rPr>
      </w:pPr>
      <w:r w:rsidRPr="00900068">
        <w:rPr>
          <w:rFonts w:ascii="Arial" w:hAnsi="Arial" w:cs="Arial"/>
          <w:sz w:val="24"/>
          <w:szCs w:val="24"/>
        </w:rPr>
        <w:t>La prescripción para ejercer la acción de reintegro por pago indebido del tributo y sus accesorios, desde el 1º de Enero del año siguiente a aquel en que se efectúo el pago de lo indebido.</w:t>
      </w:r>
    </w:p>
    <w:p w14:paraId="2811B62D" w14:textId="77777777" w:rsidR="00900068" w:rsidRPr="0090006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16"/>
          <w:szCs w:val="16"/>
        </w:rPr>
      </w:pPr>
    </w:p>
    <w:p w14:paraId="4A8697EA" w14:textId="77777777" w:rsidR="00520C59" w:rsidRDefault="00520C59" w:rsidP="00075B1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rPr>
      </w:pPr>
      <w:r w:rsidRPr="00900068">
        <w:rPr>
          <w:rFonts w:ascii="Arial" w:hAnsi="Arial" w:cs="Arial"/>
          <w:sz w:val="24"/>
          <w:szCs w:val="24"/>
        </w:rPr>
        <w:t>Las acciones por infracciones tributarias, desde el 1º de Enero del año siguiente a aquel en que se cometió la infracción, si la administración no tuvo conocimiento de ella, y desde el 1º de Enero del año siguiente a aquel en que tuvo conocimiento de ella, si ese fuere el caso.</w:t>
      </w:r>
    </w:p>
    <w:p w14:paraId="287ED55C" w14:textId="77777777" w:rsidR="00900068" w:rsidRPr="00900068" w:rsidRDefault="00900068"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66" w:right="4"/>
        <w:jc w:val="both"/>
        <w:rPr>
          <w:rFonts w:ascii="Arial" w:hAnsi="Arial" w:cs="Arial"/>
          <w:sz w:val="16"/>
          <w:szCs w:val="16"/>
        </w:rPr>
      </w:pPr>
    </w:p>
    <w:p w14:paraId="24CBECBC" w14:textId="77777777" w:rsidR="00520C59" w:rsidRPr="00900068" w:rsidRDefault="00520C59" w:rsidP="00075B1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49" w:right="4"/>
        <w:jc w:val="both"/>
        <w:rPr>
          <w:rFonts w:ascii="Arial" w:hAnsi="Arial" w:cs="Arial"/>
          <w:sz w:val="24"/>
          <w:szCs w:val="24"/>
        </w:rPr>
      </w:pPr>
      <w:r w:rsidRPr="00900068">
        <w:rPr>
          <w:rFonts w:ascii="Arial" w:hAnsi="Arial" w:cs="Arial"/>
          <w:sz w:val="24"/>
          <w:szCs w:val="24"/>
        </w:rPr>
        <w:t>Las sanciones tributarias aplicadas y la acción para reclamar la restitución de lo pagado indebidamente por acciones, desde el 1º de Enero del año siguiente a aquel en que quedó firme la resolución que las impuso.</w:t>
      </w:r>
    </w:p>
    <w:p w14:paraId="3E45B89F" w14:textId="77777777" w:rsidR="00520C59" w:rsidRPr="00900068"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
        <w:jc w:val="both"/>
        <w:rPr>
          <w:rFonts w:ascii="Arial" w:hAnsi="Arial" w:cs="Arial"/>
          <w:b/>
          <w:sz w:val="24"/>
          <w:szCs w:val="24"/>
        </w:rPr>
      </w:pPr>
    </w:p>
    <w:p w14:paraId="13C87AD0" w14:textId="77777777" w:rsidR="00520C59"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8" w:right="4"/>
        <w:jc w:val="both"/>
        <w:rPr>
          <w:rFonts w:ascii="Arial" w:hAnsi="Arial" w:cs="Arial"/>
          <w:sz w:val="24"/>
          <w:szCs w:val="24"/>
        </w:rPr>
      </w:pPr>
      <w:r w:rsidRPr="00642EBB">
        <w:rPr>
          <w:rFonts w:ascii="Arial" w:hAnsi="Arial" w:cs="Arial"/>
          <w:b/>
          <w:sz w:val="24"/>
          <w:szCs w:val="24"/>
          <w:u w:val="single"/>
        </w:rPr>
        <w:t>PARÁGRAFO PRIMERO</w:t>
      </w:r>
      <w:r w:rsidRPr="00642EBB">
        <w:rPr>
          <w:rFonts w:ascii="Arial" w:hAnsi="Arial" w:cs="Arial"/>
          <w:b/>
          <w:sz w:val="24"/>
          <w:szCs w:val="24"/>
        </w:rPr>
        <w:t xml:space="preserve">: </w:t>
      </w:r>
      <w:r w:rsidRPr="00900068">
        <w:rPr>
          <w:rFonts w:ascii="Arial" w:hAnsi="Arial" w:cs="Arial"/>
          <w:sz w:val="24"/>
          <w:szCs w:val="24"/>
        </w:rPr>
        <w:t>A los efectos del numeral 1º, se considera que por ser la liquidación periódica, el hecho imponible se produce al finalizar el período.</w:t>
      </w:r>
    </w:p>
    <w:p w14:paraId="0D1C493E" w14:textId="77777777" w:rsidR="00642EBB" w:rsidRPr="00642EBB" w:rsidRDefault="00642EBB"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8" w:right="4"/>
        <w:jc w:val="both"/>
        <w:rPr>
          <w:rFonts w:ascii="Arial" w:hAnsi="Arial" w:cs="Arial"/>
          <w:sz w:val="32"/>
          <w:szCs w:val="32"/>
        </w:rPr>
      </w:pPr>
    </w:p>
    <w:p w14:paraId="11329489" w14:textId="6B9483BD" w:rsidR="00520C59" w:rsidRPr="00900068" w:rsidRDefault="00642EBB"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
        <w:jc w:val="both"/>
        <w:rPr>
          <w:rFonts w:ascii="Arial" w:hAnsi="Arial" w:cs="Arial"/>
          <w:sz w:val="24"/>
          <w:szCs w:val="24"/>
        </w:rPr>
      </w:pPr>
      <w:r w:rsidRPr="00900068">
        <w:rPr>
          <w:rFonts w:ascii="Arial" w:hAnsi="Arial" w:cs="Arial"/>
          <w:b/>
          <w:sz w:val="24"/>
          <w:szCs w:val="24"/>
        </w:rPr>
        <w:t xml:space="preserve">ARTÍCULO </w:t>
      </w:r>
      <w:r w:rsidR="00520C59" w:rsidRPr="00900068">
        <w:rPr>
          <w:rFonts w:ascii="Arial" w:hAnsi="Arial" w:cs="Arial"/>
          <w:b/>
          <w:sz w:val="24"/>
          <w:szCs w:val="24"/>
        </w:rPr>
        <w:t>1</w:t>
      </w:r>
      <w:r w:rsidR="00EA4DE4">
        <w:rPr>
          <w:rFonts w:ascii="Arial" w:hAnsi="Arial" w:cs="Arial"/>
          <w:b/>
          <w:sz w:val="24"/>
          <w:szCs w:val="24"/>
        </w:rPr>
        <w:t>11</w:t>
      </w:r>
      <w:r>
        <w:rPr>
          <w:rFonts w:ascii="Arial" w:hAnsi="Arial" w:cs="Arial"/>
          <w:b/>
          <w:sz w:val="24"/>
          <w:szCs w:val="24"/>
        </w:rPr>
        <w:t>:</w:t>
      </w:r>
      <w:r w:rsidR="00520C59" w:rsidRPr="00900068">
        <w:rPr>
          <w:rFonts w:ascii="Arial" w:hAnsi="Arial" w:cs="Arial"/>
          <w:sz w:val="24"/>
          <w:szCs w:val="24"/>
        </w:rPr>
        <w:t xml:space="preserve"> Lo pagado para satisfacer una obligación prescrita no puede ser materia de repetición, salvo si el pago se hubiese efectuado como  reserva expresa del derecho de hacerlo valer.</w:t>
      </w:r>
    </w:p>
    <w:p w14:paraId="5C790A68" w14:textId="77777777" w:rsidR="00520C59" w:rsidRPr="00900068" w:rsidRDefault="00520C59" w:rsidP="00075B12">
      <w:pPr>
        <w:pStyle w:val="Textosinformato"/>
        <w:spacing w:line="276" w:lineRule="auto"/>
        <w:rPr>
          <w:rFonts w:ascii="Arial" w:hAnsi="Arial" w:cs="Arial"/>
          <w:b/>
          <w:sz w:val="24"/>
          <w:szCs w:val="24"/>
          <w:lang w:val="es-VE"/>
        </w:rPr>
      </w:pPr>
    </w:p>
    <w:p w14:paraId="2A91324A" w14:textId="0E7E7458" w:rsidR="00520C59" w:rsidRPr="00900068" w:rsidRDefault="00520C59" w:rsidP="00075B12">
      <w:pPr>
        <w:pStyle w:val="Textosinformato"/>
        <w:spacing w:line="276" w:lineRule="auto"/>
        <w:jc w:val="center"/>
        <w:rPr>
          <w:rFonts w:ascii="Arial" w:hAnsi="Arial" w:cs="Arial"/>
          <w:b/>
          <w:sz w:val="24"/>
          <w:szCs w:val="24"/>
        </w:rPr>
      </w:pPr>
      <w:r w:rsidRPr="00900068">
        <w:rPr>
          <w:rFonts w:ascii="Arial" w:hAnsi="Arial" w:cs="Arial"/>
          <w:b/>
          <w:sz w:val="24"/>
          <w:szCs w:val="24"/>
        </w:rPr>
        <w:t xml:space="preserve">DISPOSICIONES FINALES </w:t>
      </w:r>
      <w:r w:rsidR="00FD16F2">
        <w:rPr>
          <w:rFonts w:ascii="Arial" w:hAnsi="Arial" w:cs="Arial"/>
          <w:b/>
          <w:sz w:val="24"/>
          <w:szCs w:val="24"/>
        </w:rPr>
        <w:t>Y TRANSITORIAS</w:t>
      </w:r>
    </w:p>
    <w:p w14:paraId="1F431A0D" w14:textId="77777777" w:rsidR="00642EBB" w:rsidRDefault="00642EBB" w:rsidP="00075B12">
      <w:pPr>
        <w:pStyle w:val="Textosinformato"/>
        <w:spacing w:line="276" w:lineRule="auto"/>
        <w:rPr>
          <w:rFonts w:ascii="Arial" w:hAnsi="Arial" w:cs="Arial"/>
          <w:b/>
          <w:sz w:val="24"/>
          <w:szCs w:val="24"/>
          <w:lang w:val="es-ES"/>
        </w:rPr>
      </w:pPr>
    </w:p>
    <w:p w14:paraId="6C4B1E0A" w14:textId="77777777" w:rsidR="00520C59" w:rsidRPr="00900068" w:rsidRDefault="00520C59" w:rsidP="00075B12">
      <w:pPr>
        <w:pStyle w:val="Textosinformato"/>
        <w:spacing w:line="276" w:lineRule="auto"/>
        <w:jc w:val="center"/>
        <w:rPr>
          <w:rFonts w:ascii="Arial" w:hAnsi="Arial" w:cs="Arial"/>
          <w:b/>
          <w:sz w:val="24"/>
          <w:szCs w:val="24"/>
          <w:lang w:val="es-ES"/>
        </w:rPr>
      </w:pPr>
      <w:r w:rsidRPr="00900068">
        <w:rPr>
          <w:rFonts w:ascii="Arial" w:hAnsi="Arial" w:cs="Arial"/>
          <w:b/>
          <w:sz w:val="24"/>
          <w:szCs w:val="24"/>
        </w:rPr>
        <w:t>CAPÍTULO I</w:t>
      </w:r>
    </w:p>
    <w:p w14:paraId="18CC641D" w14:textId="77777777" w:rsidR="00520C59" w:rsidRPr="00900068" w:rsidRDefault="00520C59" w:rsidP="00075B12">
      <w:pPr>
        <w:pStyle w:val="Textosinformato"/>
        <w:spacing w:line="276" w:lineRule="auto"/>
        <w:jc w:val="center"/>
        <w:rPr>
          <w:rFonts w:ascii="Arial" w:hAnsi="Arial" w:cs="Arial"/>
          <w:b/>
          <w:sz w:val="24"/>
          <w:szCs w:val="24"/>
        </w:rPr>
      </w:pPr>
      <w:r w:rsidRPr="00900068">
        <w:rPr>
          <w:rFonts w:ascii="Arial" w:hAnsi="Arial" w:cs="Arial"/>
          <w:b/>
          <w:sz w:val="24"/>
          <w:szCs w:val="24"/>
        </w:rPr>
        <w:t>DISPOSICIONES FINALES</w:t>
      </w:r>
    </w:p>
    <w:p w14:paraId="74297763" w14:textId="77777777" w:rsidR="00520C59" w:rsidRPr="00642EBB" w:rsidRDefault="00520C59" w:rsidP="00075B12">
      <w:pPr>
        <w:pStyle w:val="Textosinformato"/>
        <w:spacing w:line="276" w:lineRule="auto"/>
        <w:rPr>
          <w:rFonts w:ascii="Arial" w:hAnsi="Arial" w:cs="Arial"/>
          <w:sz w:val="16"/>
          <w:szCs w:val="16"/>
          <w:lang w:val="es-VE"/>
        </w:rPr>
      </w:pPr>
    </w:p>
    <w:p w14:paraId="75D5FC69" w14:textId="6F0E63BF"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b/>
          <w:sz w:val="24"/>
          <w:szCs w:val="24"/>
        </w:rPr>
        <w:t>ARTÍCULO 1</w:t>
      </w:r>
      <w:r w:rsidR="00EA4DE4">
        <w:rPr>
          <w:rFonts w:ascii="Arial" w:hAnsi="Arial" w:cs="Arial"/>
          <w:b/>
          <w:sz w:val="24"/>
          <w:szCs w:val="24"/>
        </w:rPr>
        <w:t>12</w:t>
      </w:r>
      <w:r w:rsidR="00642EBB">
        <w:rPr>
          <w:rFonts w:ascii="Arial" w:hAnsi="Arial" w:cs="Arial"/>
          <w:b/>
          <w:sz w:val="24"/>
          <w:szCs w:val="24"/>
          <w:lang w:val="es-ES"/>
        </w:rPr>
        <w:t xml:space="preserve">: </w:t>
      </w:r>
      <w:r w:rsidRPr="00900068">
        <w:rPr>
          <w:rFonts w:ascii="Arial" w:hAnsi="Arial" w:cs="Arial"/>
          <w:sz w:val="24"/>
          <w:szCs w:val="24"/>
        </w:rPr>
        <w:t xml:space="preserve">Los recursos contra los actos de efectos particulares dictados en aplicación de esta Ordenanza y relacionados con la obligación tributaria, liquidación del impuesto y sus accesorios, reparos y fiscalizaciones o inspecciones y sanciones tributarias, se regirán por lo dispuesto en el Código Orgánico Tributario. En los casos que fuere ejercido el recurso jerárquico inclusive el tributario, será conocido por el Alcalde o Alcaldesa, sin perjuicio de que éste pueda hacer uso de las facultades de delegación previstas en el ordenamiento legal. </w:t>
      </w:r>
    </w:p>
    <w:p w14:paraId="2D413444" w14:textId="77777777" w:rsidR="00520C59" w:rsidRPr="00642EBB" w:rsidRDefault="00520C59" w:rsidP="00075B12">
      <w:pPr>
        <w:pStyle w:val="Textosinformato"/>
        <w:spacing w:line="276" w:lineRule="auto"/>
        <w:rPr>
          <w:rFonts w:ascii="Arial" w:hAnsi="Arial" w:cs="Arial"/>
          <w:sz w:val="16"/>
          <w:szCs w:val="16"/>
        </w:rPr>
      </w:pPr>
    </w:p>
    <w:p w14:paraId="397EF2BD" w14:textId="77777777"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sz w:val="24"/>
          <w:szCs w:val="24"/>
        </w:rPr>
        <w:t xml:space="preserve">Los actos de efectos individuales dictados por órganos o funcionarios en aplicación de esta Ordenanza, deberán ser notificados para que tengan eficacia. Las notificaciones se practicarán de conformidad a lo dispuesto en el Código Orgánico Tributario. </w:t>
      </w:r>
    </w:p>
    <w:p w14:paraId="563314ED" w14:textId="77777777" w:rsidR="00520C59" w:rsidRPr="00642EBB" w:rsidRDefault="00520C59" w:rsidP="00075B12">
      <w:pPr>
        <w:pStyle w:val="Textosinformato"/>
        <w:spacing w:line="276" w:lineRule="auto"/>
        <w:rPr>
          <w:rFonts w:ascii="Arial" w:hAnsi="Arial" w:cs="Arial"/>
          <w:sz w:val="32"/>
          <w:szCs w:val="32"/>
        </w:rPr>
      </w:pPr>
    </w:p>
    <w:p w14:paraId="00B6A0E4" w14:textId="715694A9" w:rsidR="00520C59" w:rsidRPr="00900068" w:rsidRDefault="00520C59" w:rsidP="00075B12">
      <w:pPr>
        <w:pStyle w:val="Textosinformato"/>
        <w:spacing w:line="276" w:lineRule="auto"/>
        <w:rPr>
          <w:rFonts w:ascii="Arial" w:hAnsi="Arial" w:cs="Arial"/>
          <w:sz w:val="24"/>
          <w:szCs w:val="24"/>
          <w:lang w:val="es-VE"/>
        </w:rPr>
      </w:pPr>
      <w:r w:rsidRPr="00F503EA">
        <w:rPr>
          <w:rFonts w:ascii="Arial" w:hAnsi="Arial" w:cs="Arial"/>
          <w:b/>
          <w:sz w:val="24"/>
          <w:szCs w:val="24"/>
          <w:highlight w:val="lightGray"/>
        </w:rPr>
        <w:t>ARTÍCULO 1</w:t>
      </w:r>
      <w:r w:rsidR="00EA4DE4">
        <w:rPr>
          <w:rFonts w:ascii="Arial" w:hAnsi="Arial" w:cs="Arial"/>
          <w:b/>
          <w:sz w:val="24"/>
          <w:szCs w:val="24"/>
          <w:highlight w:val="lightGray"/>
        </w:rPr>
        <w:t>13</w:t>
      </w:r>
      <w:r w:rsidR="00642EBB" w:rsidRPr="00F503EA">
        <w:rPr>
          <w:rFonts w:ascii="Arial" w:hAnsi="Arial" w:cs="Arial"/>
          <w:b/>
          <w:sz w:val="24"/>
          <w:szCs w:val="24"/>
          <w:highlight w:val="lightGray"/>
          <w:lang w:val="es-ES"/>
        </w:rPr>
        <w:t xml:space="preserve">: </w:t>
      </w:r>
      <w:r w:rsidRPr="00F503EA">
        <w:rPr>
          <w:rFonts w:ascii="Arial" w:hAnsi="Arial" w:cs="Arial"/>
          <w:sz w:val="24"/>
          <w:szCs w:val="24"/>
          <w:highlight w:val="lightGray"/>
        </w:rPr>
        <w:t>A los actos administrativos que se originen en la aplicación de las disposiciones tributarias de esta Ordenanza, le serán aplicables las normas sobre revisión de oficio contenidas en el Código Orgánico Tributario</w:t>
      </w:r>
      <w:r w:rsidR="00F503EA" w:rsidRPr="00F503EA">
        <w:rPr>
          <w:rFonts w:ascii="Arial" w:hAnsi="Arial" w:cs="Arial"/>
          <w:sz w:val="24"/>
          <w:szCs w:val="24"/>
          <w:highlight w:val="lightGray"/>
        </w:rPr>
        <w:t xml:space="preserve"> y Ley de Procedimientos Administrativos</w:t>
      </w:r>
      <w:r w:rsidR="00F503EA">
        <w:rPr>
          <w:rFonts w:ascii="Arial" w:hAnsi="Arial" w:cs="Arial"/>
          <w:sz w:val="24"/>
          <w:szCs w:val="24"/>
        </w:rPr>
        <w:t>.</w:t>
      </w:r>
    </w:p>
    <w:p w14:paraId="794707AB" w14:textId="77777777" w:rsidR="00520C59" w:rsidRDefault="00520C59" w:rsidP="00075B12">
      <w:pPr>
        <w:pStyle w:val="Textosinformato"/>
        <w:spacing w:line="276" w:lineRule="auto"/>
        <w:rPr>
          <w:rFonts w:ascii="Arial" w:hAnsi="Arial" w:cs="Arial"/>
          <w:sz w:val="32"/>
          <w:szCs w:val="32"/>
          <w:lang w:val="es-VE"/>
        </w:rPr>
      </w:pPr>
    </w:p>
    <w:p w14:paraId="33D2C7A0" w14:textId="77777777" w:rsidR="00FD16F2" w:rsidRPr="00642EBB" w:rsidRDefault="00FD16F2" w:rsidP="00075B12">
      <w:pPr>
        <w:pStyle w:val="Textosinformato"/>
        <w:spacing w:line="276" w:lineRule="auto"/>
        <w:rPr>
          <w:rFonts w:ascii="Arial" w:hAnsi="Arial" w:cs="Arial"/>
          <w:sz w:val="32"/>
          <w:szCs w:val="32"/>
          <w:lang w:val="es-VE"/>
        </w:rPr>
      </w:pPr>
    </w:p>
    <w:p w14:paraId="34FE17D8" w14:textId="52E71BB6" w:rsidR="00520C59" w:rsidRPr="00900068" w:rsidRDefault="00520C59" w:rsidP="00075B12">
      <w:pPr>
        <w:pStyle w:val="Textosinformato"/>
        <w:spacing w:line="276" w:lineRule="auto"/>
        <w:rPr>
          <w:rFonts w:ascii="Arial" w:hAnsi="Arial" w:cs="Arial"/>
          <w:sz w:val="24"/>
          <w:szCs w:val="24"/>
          <w:lang w:val="es-VE"/>
        </w:rPr>
      </w:pPr>
      <w:r w:rsidRPr="00900068">
        <w:rPr>
          <w:rFonts w:ascii="Arial" w:hAnsi="Arial" w:cs="Arial"/>
          <w:b/>
          <w:sz w:val="24"/>
          <w:szCs w:val="24"/>
        </w:rPr>
        <w:t>ARTÍCULO 1</w:t>
      </w:r>
      <w:r w:rsidR="00EA4DE4">
        <w:rPr>
          <w:rFonts w:ascii="Arial" w:hAnsi="Arial" w:cs="Arial"/>
          <w:b/>
          <w:sz w:val="24"/>
          <w:szCs w:val="24"/>
        </w:rPr>
        <w:t>15</w:t>
      </w:r>
      <w:r w:rsidR="00642EBB">
        <w:rPr>
          <w:rFonts w:ascii="Arial" w:hAnsi="Arial" w:cs="Arial"/>
          <w:b/>
          <w:sz w:val="24"/>
          <w:szCs w:val="24"/>
          <w:lang w:val="es-ES"/>
        </w:rPr>
        <w:t xml:space="preserve">: </w:t>
      </w:r>
      <w:r w:rsidRPr="00900068">
        <w:rPr>
          <w:rFonts w:ascii="Arial" w:hAnsi="Arial" w:cs="Arial"/>
          <w:sz w:val="24"/>
          <w:szCs w:val="24"/>
        </w:rPr>
        <w:t xml:space="preserve">Quienes tuvieran un interés personal y directo podrán consultar en las dependencias de la Dirección de Hacienda Municipal o el órgano desconcentrado creado con competencias tributarias, sobre la aplicación de las normas contenidas en esta Ordenanza a una situación concreta. La formulación de la consulta deberá realizarse en los términos exigidos por las normas previstas en el Código Orgánico Tributario y producirá los efectos previstos en esas disposiciones. </w:t>
      </w:r>
    </w:p>
    <w:p w14:paraId="12E58E11" w14:textId="7C0FAD26"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b/>
          <w:sz w:val="24"/>
          <w:szCs w:val="24"/>
        </w:rPr>
        <w:t>ARTÍCULO 1</w:t>
      </w:r>
      <w:r w:rsidR="00EA4DE4">
        <w:rPr>
          <w:rFonts w:ascii="Arial" w:hAnsi="Arial" w:cs="Arial"/>
          <w:b/>
          <w:sz w:val="24"/>
          <w:szCs w:val="24"/>
        </w:rPr>
        <w:t>16</w:t>
      </w:r>
      <w:r w:rsidR="00642EBB">
        <w:rPr>
          <w:rFonts w:ascii="Arial" w:hAnsi="Arial" w:cs="Arial"/>
          <w:b/>
          <w:sz w:val="24"/>
          <w:szCs w:val="24"/>
          <w:lang w:val="es-ES"/>
        </w:rPr>
        <w:t xml:space="preserve">: </w:t>
      </w:r>
      <w:r w:rsidRPr="00900068">
        <w:rPr>
          <w:rFonts w:ascii="Arial" w:hAnsi="Arial" w:cs="Arial"/>
          <w:sz w:val="24"/>
          <w:szCs w:val="24"/>
        </w:rPr>
        <w:t xml:space="preserve">Para todo aquello no previsto en esta Ordenanza regirán por las disposiciones contenidas en la Ordenanza sobre Hacienda Pública Municipal y en </w:t>
      </w:r>
      <w:r w:rsidR="00127ADA" w:rsidRPr="00900068">
        <w:rPr>
          <w:rFonts w:ascii="Arial" w:hAnsi="Arial" w:cs="Arial"/>
          <w:sz w:val="24"/>
          <w:szCs w:val="24"/>
        </w:rPr>
        <w:t>el</w:t>
      </w:r>
      <w:r w:rsidRPr="00900068">
        <w:rPr>
          <w:rFonts w:ascii="Arial" w:hAnsi="Arial" w:cs="Arial"/>
          <w:sz w:val="24"/>
          <w:szCs w:val="24"/>
        </w:rPr>
        <w:t xml:space="preserve"> código Orgánico Tributario y Ley Orgánic</w:t>
      </w:r>
      <w:r w:rsidRPr="00900068">
        <w:rPr>
          <w:rFonts w:ascii="Arial" w:hAnsi="Arial" w:cs="Arial"/>
          <w:sz w:val="24"/>
          <w:szCs w:val="24"/>
          <w:lang w:val="es-ES"/>
        </w:rPr>
        <w:t>a</w:t>
      </w:r>
      <w:r w:rsidRPr="00900068">
        <w:rPr>
          <w:rFonts w:ascii="Arial" w:hAnsi="Arial" w:cs="Arial"/>
          <w:sz w:val="24"/>
          <w:szCs w:val="24"/>
        </w:rPr>
        <w:t xml:space="preserve"> del Poder </w:t>
      </w:r>
      <w:r w:rsidR="00127ADA" w:rsidRPr="00900068">
        <w:rPr>
          <w:rFonts w:ascii="Arial" w:hAnsi="Arial" w:cs="Arial"/>
          <w:sz w:val="24"/>
          <w:szCs w:val="24"/>
        </w:rPr>
        <w:t>Público</w:t>
      </w:r>
      <w:r w:rsidRPr="00900068">
        <w:rPr>
          <w:rFonts w:ascii="Arial" w:hAnsi="Arial" w:cs="Arial"/>
          <w:sz w:val="24"/>
          <w:szCs w:val="24"/>
        </w:rPr>
        <w:t xml:space="preserve"> Municipal, en cuanto le sean aplicables. </w:t>
      </w:r>
    </w:p>
    <w:p w14:paraId="0B87D86D" w14:textId="77777777" w:rsidR="00520C59" w:rsidRPr="00642EBB" w:rsidRDefault="00520C59" w:rsidP="00075B12">
      <w:pPr>
        <w:pStyle w:val="Textosinformato"/>
        <w:spacing w:line="276" w:lineRule="auto"/>
        <w:rPr>
          <w:rFonts w:ascii="Arial" w:hAnsi="Arial" w:cs="Arial"/>
          <w:sz w:val="32"/>
          <w:szCs w:val="32"/>
        </w:rPr>
      </w:pPr>
    </w:p>
    <w:p w14:paraId="7586948D" w14:textId="5A2A327C"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b/>
          <w:sz w:val="24"/>
          <w:szCs w:val="24"/>
        </w:rPr>
        <w:t>ARTÍCULO 1</w:t>
      </w:r>
      <w:r w:rsidR="00EA4DE4">
        <w:rPr>
          <w:rFonts w:ascii="Arial" w:hAnsi="Arial" w:cs="Arial"/>
          <w:b/>
          <w:sz w:val="24"/>
          <w:szCs w:val="24"/>
        </w:rPr>
        <w:t>17</w:t>
      </w:r>
      <w:r w:rsidR="00642EBB">
        <w:rPr>
          <w:rFonts w:ascii="Arial" w:hAnsi="Arial" w:cs="Arial"/>
          <w:b/>
          <w:sz w:val="24"/>
          <w:szCs w:val="24"/>
          <w:lang w:val="es-ES"/>
        </w:rPr>
        <w:t xml:space="preserve">: </w:t>
      </w:r>
      <w:r w:rsidRPr="00900068">
        <w:rPr>
          <w:rFonts w:ascii="Arial" w:hAnsi="Arial" w:cs="Arial"/>
          <w:sz w:val="24"/>
          <w:szCs w:val="24"/>
        </w:rPr>
        <w:t>El Alcalde o Alcaldesa, mediante Reglamento publicado en la Gaceta Municipal, desarrollará y reglamentará las disposiciones de esta Ordenanza</w:t>
      </w:r>
      <w:r w:rsidRPr="00900068">
        <w:rPr>
          <w:rFonts w:ascii="Arial" w:hAnsi="Arial" w:cs="Arial"/>
          <w:sz w:val="24"/>
          <w:szCs w:val="24"/>
          <w:lang w:val="es-VE"/>
        </w:rPr>
        <w:t>; si fuese el caso.</w:t>
      </w:r>
      <w:r w:rsidRPr="00900068">
        <w:rPr>
          <w:rFonts w:ascii="Arial" w:hAnsi="Arial" w:cs="Arial"/>
          <w:sz w:val="24"/>
          <w:szCs w:val="24"/>
        </w:rPr>
        <w:t xml:space="preserve"> </w:t>
      </w:r>
    </w:p>
    <w:p w14:paraId="46FDE5F3" w14:textId="77777777" w:rsidR="00520C59" w:rsidRPr="00642EBB" w:rsidRDefault="00520C59" w:rsidP="00075B12">
      <w:pPr>
        <w:pStyle w:val="Textosinformato"/>
        <w:spacing w:line="276" w:lineRule="auto"/>
        <w:rPr>
          <w:rFonts w:ascii="Arial" w:hAnsi="Arial" w:cs="Arial"/>
          <w:b/>
          <w:sz w:val="32"/>
          <w:szCs w:val="32"/>
          <w:lang w:val="es-VE"/>
        </w:rPr>
      </w:pPr>
    </w:p>
    <w:p w14:paraId="156B7784" w14:textId="1865C3F2"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b/>
          <w:sz w:val="24"/>
          <w:szCs w:val="24"/>
        </w:rPr>
        <w:t>ARTÍCULO 1</w:t>
      </w:r>
      <w:r w:rsidR="00EA4DE4">
        <w:rPr>
          <w:rFonts w:ascii="Arial" w:hAnsi="Arial" w:cs="Arial"/>
          <w:b/>
          <w:sz w:val="24"/>
          <w:szCs w:val="24"/>
        </w:rPr>
        <w:t>18</w:t>
      </w:r>
      <w:r w:rsidR="00642EBB">
        <w:rPr>
          <w:rFonts w:ascii="Arial" w:hAnsi="Arial" w:cs="Arial"/>
          <w:b/>
          <w:sz w:val="24"/>
          <w:szCs w:val="24"/>
          <w:lang w:val="es-ES"/>
        </w:rPr>
        <w:t xml:space="preserve">: </w:t>
      </w:r>
      <w:r w:rsidRPr="00900068">
        <w:rPr>
          <w:rFonts w:ascii="Arial" w:hAnsi="Arial" w:cs="Arial"/>
          <w:sz w:val="24"/>
          <w:szCs w:val="24"/>
        </w:rPr>
        <w:t xml:space="preserve">El Alcalde o Alcaldesa preparará y publicará en la Gaceta Municipal, los reglamentos e instructivos referente a los órganos y dependencias encargados de la ejecución de funciones y procedimientos establecidos en esta Ordenanza e, igualmente, la de los procedimientos e instrucciones para la tramitación de solicitudes, declaraciones, peticiones, recursos y en general </w:t>
      </w:r>
      <w:r w:rsidRPr="00900068">
        <w:rPr>
          <w:rFonts w:ascii="Arial" w:hAnsi="Arial" w:cs="Arial"/>
          <w:sz w:val="24"/>
          <w:szCs w:val="24"/>
        </w:rPr>
        <w:lastRenderedPageBreak/>
        <w:t xml:space="preserve">toda información necesaria para el cumplimiento de los deberes formales relacionados con el cumplimiento y ejecución de esta Ordenanza. </w:t>
      </w:r>
    </w:p>
    <w:p w14:paraId="56D4CD6E" w14:textId="77777777" w:rsidR="00520C59" w:rsidRPr="00642EBB" w:rsidRDefault="00520C59" w:rsidP="00075B12">
      <w:pPr>
        <w:pStyle w:val="Textosinformato"/>
        <w:spacing w:line="276" w:lineRule="auto"/>
        <w:rPr>
          <w:rFonts w:ascii="Arial" w:hAnsi="Arial" w:cs="Arial"/>
          <w:sz w:val="32"/>
          <w:szCs w:val="32"/>
          <w:lang w:val="es-VE"/>
        </w:rPr>
      </w:pPr>
    </w:p>
    <w:p w14:paraId="3CD9E3EE" w14:textId="53A2B157" w:rsidR="00520C59" w:rsidRPr="00642EBB" w:rsidRDefault="00520C59" w:rsidP="00075B12">
      <w:pPr>
        <w:pStyle w:val="Textosinformato"/>
        <w:spacing w:line="276" w:lineRule="auto"/>
        <w:rPr>
          <w:rFonts w:ascii="Arial" w:hAnsi="Arial" w:cs="Arial"/>
          <w:sz w:val="24"/>
          <w:szCs w:val="24"/>
          <w:lang w:val="es-VE"/>
        </w:rPr>
      </w:pPr>
      <w:r w:rsidRPr="00023F3E">
        <w:rPr>
          <w:rFonts w:ascii="Arial" w:hAnsi="Arial" w:cs="Arial"/>
          <w:b/>
          <w:sz w:val="24"/>
          <w:szCs w:val="24"/>
          <w:highlight w:val="lightGray"/>
        </w:rPr>
        <w:t>ARTÍCULO 1</w:t>
      </w:r>
      <w:r w:rsidR="00EA4DE4">
        <w:rPr>
          <w:rFonts w:ascii="Arial" w:hAnsi="Arial" w:cs="Arial"/>
          <w:b/>
          <w:sz w:val="24"/>
          <w:szCs w:val="24"/>
          <w:highlight w:val="lightGray"/>
        </w:rPr>
        <w:t>19</w:t>
      </w:r>
      <w:r w:rsidRPr="00023F3E">
        <w:rPr>
          <w:rFonts w:ascii="Arial" w:hAnsi="Arial" w:cs="Arial"/>
          <w:b/>
          <w:sz w:val="24"/>
          <w:szCs w:val="24"/>
          <w:highlight w:val="lightGray"/>
        </w:rPr>
        <w:t>.-</w:t>
      </w:r>
      <w:r w:rsidRPr="00023F3E">
        <w:rPr>
          <w:rFonts w:ascii="Arial" w:hAnsi="Arial" w:cs="Arial"/>
          <w:sz w:val="24"/>
          <w:szCs w:val="24"/>
          <w:highlight w:val="lightGray"/>
        </w:rPr>
        <w:t xml:space="preserve">La presente Ordenanza entrará en vigencia a partir de su publicación en Gaceta Municipal y deroga la </w:t>
      </w:r>
      <w:r w:rsidRPr="00023F3E">
        <w:rPr>
          <w:rFonts w:ascii="Arial" w:hAnsi="Arial" w:cs="Arial"/>
          <w:b/>
          <w:sz w:val="24"/>
          <w:szCs w:val="24"/>
          <w:highlight w:val="lightGray"/>
          <w:lang w:val="es-VE"/>
        </w:rPr>
        <w:t xml:space="preserve">REFORMA PARCIAL DE LA </w:t>
      </w:r>
      <w:r w:rsidRPr="00023F3E">
        <w:rPr>
          <w:rFonts w:ascii="Arial" w:hAnsi="Arial" w:cs="Arial"/>
          <w:b/>
          <w:sz w:val="24"/>
          <w:szCs w:val="24"/>
          <w:highlight w:val="lightGray"/>
        </w:rPr>
        <w:t>ORDENANZA DE IMPUESTOS SOBRE INMUEBLES URBANOS  MUNICIPIO LOS TAQUES DEL ESTADO FALCÓN”</w:t>
      </w:r>
      <w:r w:rsidRPr="00023F3E">
        <w:rPr>
          <w:rFonts w:ascii="Arial" w:hAnsi="Arial" w:cs="Arial"/>
          <w:sz w:val="24"/>
          <w:szCs w:val="24"/>
          <w:highlight w:val="lightGray"/>
          <w:lang w:val="es-VE"/>
        </w:rPr>
        <w:t xml:space="preserve"> actualizada en fecha de </w:t>
      </w:r>
      <w:r w:rsidR="00F503EA" w:rsidRPr="00023F3E">
        <w:rPr>
          <w:rFonts w:ascii="Arial" w:hAnsi="Arial" w:cs="Arial"/>
          <w:sz w:val="24"/>
          <w:szCs w:val="24"/>
          <w:highlight w:val="lightGray"/>
          <w:lang w:val="es-VE"/>
        </w:rPr>
        <w:t>01 de Octubre de 2020.</w:t>
      </w:r>
    </w:p>
    <w:p w14:paraId="0E09FBAE" w14:textId="77777777" w:rsidR="00520C59" w:rsidRPr="00900068" w:rsidRDefault="00520C59" w:rsidP="00075B12">
      <w:pPr>
        <w:pStyle w:val="Textosinformato"/>
        <w:spacing w:line="276" w:lineRule="auto"/>
        <w:rPr>
          <w:rFonts w:ascii="Arial" w:hAnsi="Arial" w:cs="Arial"/>
          <w:sz w:val="24"/>
          <w:szCs w:val="24"/>
          <w:lang w:val="es-VE"/>
        </w:rPr>
      </w:pPr>
    </w:p>
    <w:p w14:paraId="3008EA00" w14:textId="77777777" w:rsidR="00520C59" w:rsidRPr="00900068" w:rsidRDefault="00520C59" w:rsidP="00075B12">
      <w:pPr>
        <w:pStyle w:val="Textosinformato"/>
        <w:spacing w:line="276" w:lineRule="auto"/>
        <w:jc w:val="center"/>
        <w:rPr>
          <w:rFonts w:ascii="Arial" w:hAnsi="Arial" w:cs="Arial"/>
          <w:b/>
          <w:sz w:val="24"/>
          <w:szCs w:val="24"/>
        </w:rPr>
      </w:pPr>
      <w:r w:rsidRPr="00900068">
        <w:rPr>
          <w:rFonts w:ascii="Arial" w:hAnsi="Arial" w:cs="Arial"/>
          <w:b/>
          <w:sz w:val="24"/>
          <w:szCs w:val="24"/>
        </w:rPr>
        <w:t>CAPÍTULO II</w:t>
      </w:r>
    </w:p>
    <w:p w14:paraId="6105C6C8" w14:textId="77777777" w:rsidR="00520C59" w:rsidRPr="00900068" w:rsidRDefault="00520C59" w:rsidP="00075B12">
      <w:pPr>
        <w:pStyle w:val="Textosinformato"/>
        <w:spacing w:line="276" w:lineRule="auto"/>
        <w:jc w:val="center"/>
        <w:rPr>
          <w:rFonts w:ascii="Arial" w:hAnsi="Arial" w:cs="Arial"/>
          <w:b/>
          <w:sz w:val="24"/>
          <w:szCs w:val="24"/>
        </w:rPr>
      </w:pPr>
      <w:r w:rsidRPr="00900068">
        <w:rPr>
          <w:rFonts w:ascii="Arial" w:hAnsi="Arial" w:cs="Arial"/>
          <w:b/>
          <w:sz w:val="24"/>
          <w:szCs w:val="24"/>
        </w:rPr>
        <w:t>DISPOSICIONES TRANSITORIAS</w:t>
      </w:r>
    </w:p>
    <w:p w14:paraId="35A7DD1E" w14:textId="77777777" w:rsidR="00520C59" w:rsidRPr="00900068" w:rsidRDefault="00520C59" w:rsidP="00075B12">
      <w:pPr>
        <w:pStyle w:val="Textosinformato"/>
        <w:spacing w:line="276" w:lineRule="auto"/>
        <w:rPr>
          <w:rFonts w:ascii="Arial" w:hAnsi="Arial" w:cs="Arial"/>
          <w:sz w:val="24"/>
          <w:szCs w:val="24"/>
          <w:lang w:val="es-VE"/>
        </w:rPr>
      </w:pPr>
    </w:p>
    <w:p w14:paraId="03DAA869" w14:textId="56FDE661" w:rsidR="00520C59" w:rsidRPr="00900068" w:rsidRDefault="00642EBB" w:rsidP="00075B12">
      <w:pPr>
        <w:pStyle w:val="Textosinformato"/>
        <w:spacing w:line="276" w:lineRule="auto"/>
        <w:rPr>
          <w:rFonts w:ascii="Arial" w:hAnsi="Arial" w:cs="Arial"/>
          <w:sz w:val="24"/>
          <w:szCs w:val="24"/>
          <w:lang w:val="es-VE"/>
        </w:rPr>
      </w:pPr>
      <w:r>
        <w:rPr>
          <w:rFonts w:ascii="Arial" w:hAnsi="Arial" w:cs="Arial"/>
          <w:b/>
          <w:sz w:val="24"/>
          <w:szCs w:val="24"/>
        </w:rPr>
        <w:t>ARTÍCULO 1</w:t>
      </w:r>
      <w:r w:rsidR="00EA4DE4">
        <w:rPr>
          <w:rFonts w:ascii="Arial" w:hAnsi="Arial" w:cs="Arial"/>
          <w:b/>
          <w:sz w:val="24"/>
          <w:szCs w:val="24"/>
        </w:rPr>
        <w:t>20</w:t>
      </w:r>
      <w:r>
        <w:rPr>
          <w:rFonts w:ascii="Arial" w:hAnsi="Arial" w:cs="Arial"/>
          <w:b/>
          <w:sz w:val="24"/>
          <w:szCs w:val="24"/>
          <w:lang w:val="es-ES"/>
        </w:rPr>
        <w:t xml:space="preserve">: </w:t>
      </w:r>
      <w:r w:rsidR="00520C59" w:rsidRPr="00900068">
        <w:rPr>
          <w:rFonts w:ascii="Arial" w:hAnsi="Arial" w:cs="Arial"/>
          <w:sz w:val="24"/>
          <w:szCs w:val="24"/>
          <w:lang w:val="es-VE"/>
        </w:rPr>
        <w:t xml:space="preserve">La Jefatura de Catastro y Tierra en conjunto con la </w:t>
      </w:r>
      <w:r w:rsidR="00520C59" w:rsidRPr="00900068">
        <w:rPr>
          <w:rFonts w:ascii="Arial" w:hAnsi="Arial" w:cs="Arial"/>
          <w:sz w:val="24"/>
          <w:szCs w:val="24"/>
        </w:rPr>
        <w:t xml:space="preserve">Dirección de Hacienda Municipal o el órgano desconcentrado creado con competencias tributarias deberá </w:t>
      </w:r>
      <w:r w:rsidR="00520C59" w:rsidRPr="00900068">
        <w:rPr>
          <w:rFonts w:ascii="Arial" w:hAnsi="Arial" w:cs="Arial"/>
          <w:sz w:val="24"/>
          <w:szCs w:val="24"/>
          <w:lang w:val="es-VE"/>
        </w:rPr>
        <w:t>actualizar</w:t>
      </w:r>
      <w:r w:rsidR="00520C59" w:rsidRPr="00900068">
        <w:rPr>
          <w:rFonts w:ascii="Arial" w:hAnsi="Arial" w:cs="Arial"/>
          <w:sz w:val="24"/>
          <w:szCs w:val="24"/>
        </w:rPr>
        <w:t xml:space="preserve"> el Registro de Información de Contribuyentes previsto en esta Ordenanza, dentro de los </w:t>
      </w:r>
      <w:r w:rsidR="00520C59" w:rsidRPr="00900068">
        <w:rPr>
          <w:rFonts w:ascii="Arial" w:hAnsi="Arial" w:cs="Arial"/>
          <w:sz w:val="24"/>
          <w:szCs w:val="24"/>
          <w:lang w:val="es-ES"/>
        </w:rPr>
        <w:t xml:space="preserve">sesenta </w:t>
      </w:r>
      <w:r w:rsidR="00520C59" w:rsidRPr="00900068">
        <w:rPr>
          <w:rFonts w:ascii="Arial" w:hAnsi="Arial" w:cs="Arial"/>
          <w:sz w:val="24"/>
          <w:szCs w:val="24"/>
        </w:rPr>
        <w:t>(</w:t>
      </w:r>
      <w:r w:rsidR="00520C59" w:rsidRPr="00900068">
        <w:rPr>
          <w:rFonts w:ascii="Arial" w:hAnsi="Arial" w:cs="Arial"/>
          <w:sz w:val="24"/>
          <w:szCs w:val="24"/>
          <w:lang w:val="es-ES"/>
        </w:rPr>
        <w:t>60</w:t>
      </w:r>
      <w:r w:rsidR="00520C59" w:rsidRPr="00900068">
        <w:rPr>
          <w:rFonts w:ascii="Arial" w:hAnsi="Arial" w:cs="Arial"/>
          <w:sz w:val="24"/>
          <w:szCs w:val="24"/>
        </w:rPr>
        <w:t xml:space="preserve">) días hábiles Siguientes a su entrada en vigencia. </w:t>
      </w:r>
    </w:p>
    <w:p w14:paraId="767B75D2" w14:textId="77777777" w:rsidR="00520C59" w:rsidRPr="00B24116" w:rsidRDefault="00520C59" w:rsidP="00075B12">
      <w:pPr>
        <w:pStyle w:val="Textosinformato"/>
        <w:spacing w:line="276" w:lineRule="auto"/>
        <w:rPr>
          <w:rFonts w:ascii="Arial" w:hAnsi="Arial" w:cs="Arial"/>
          <w:sz w:val="32"/>
          <w:szCs w:val="32"/>
          <w:lang w:val="es-VE"/>
        </w:rPr>
      </w:pPr>
    </w:p>
    <w:p w14:paraId="7963E389" w14:textId="17286D62"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b/>
          <w:sz w:val="24"/>
          <w:szCs w:val="24"/>
        </w:rPr>
        <w:t>ARTÍCULO 1</w:t>
      </w:r>
      <w:r w:rsidR="00EA4DE4">
        <w:rPr>
          <w:rFonts w:ascii="Arial" w:hAnsi="Arial" w:cs="Arial"/>
          <w:b/>
          <w:sz w:val="24"/>
          <w:szCs w:val="24"/>
        </w:rPr>
        <w:t>21</w:t>
      </w:r>
      <w:r w:rsidR="00642EBB">
        <w:rPr>
          <w:rFonts w:ascii="Arial" w:hAnsi="Arial" w:cs="Arial"/>
          <w:b/>
          <w:sz w:val="24"/>
          <w:szCs w:val="24"/>
          <w:lang w:val="es-ES"/>
        </w:rPr>
        <w:t xml:space="preserve">: </w:t>
      </w:r>
      <w:r w:rsidRPr="00900068">
        <w:rPr>
          <w:rFonts w:ascii="Arial" w:hAnsi="Arial" w:cs="Arial"/>
          <w:sz w:val="24"/>
          <w:szCs w:val="24"/>
        </w:rPr>
        <w:t xml:space="preserve">Quienes al momento de entrar en vigencia esta Ordenanza se encontraren en la condición de contribuyentes, conforme a las disposiciones de la misma, y no hubieren dado cumplimiento a la obligación de inscripción catastral de sus inmuebles urbanos, deberán dar cumplimiento a la inscripción en los lapsos y conforme a los procedimientos que al efecto fije el Alcalde  o Alcaldesa mediante Decreto, publicado en la Gaceta Municipal. </w:t>
      </w:r>
    </w:p>
    <w:p w14:paraId="081CEE7E" w14:textId="77777777" w:rsidR="00520C59" w:rsidRPr="00B24116" w:rsidRDefault="00520C59" w:rsidP="00075B12">
      <w:pPr>
        <w:pStyle w:val="Textosinformato"/>
        <w:spacing w:line="276" w:lineRule="auto"/>
        <w:rPr>
          <w:rFonts w:ascii="Arial" w:hAnsi="Arial" w:cs="Arial"/>
          <w:sz w:val="16"/>
          <w:szCs w:val="16"/>
          <w:lang w:val="es-VE"/>
        </w:rPr>
      </w:pPr>
    </w:p>
    <w:p w14:paraId="58F604A7" w14:textId="77777777"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sz w:val="24"/>
          <w:szCs w:val="24"/>
        </w:rPr>
        <w:t xml:space="preserve">La inscripción realizada conforme a lo dispuesto en este artículo generará el pago de la tasa de inscripción prevista en la Ordenanza respectiva. </w:t>
      </w:r>
    </w:p>
    <w:p w14:paraId="711D734D" w14:textId="77777777" w:rsidR="00642EBB" w:rsidRPr="00B24116" w:rsidRDefault="00642EBB" w:rsidP="00075B12">
      <w:pPr>
        <w:pStyle w:val="Textosinformato"/>
        <w:spacing w:line="276" w:lineRule="auto"/>
        <w:rPr>
          <w:rFonts w:ascii="Arial" w:hAnsi="Arial" w:cs="Arial"/>
          <w:sz w:val="16"/>
          <w:szCs w:val="16"/>
          <w:lang w:val="es-ES"/>
        </w:rPr>
      </w:pPr>
    </w:p>
    <w:p w14:paraId="11DD3BC0" w14:textId="77777777"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sz w:val="24"/>
          <w:szCs w:val="24"/>
        </w:rPr>
        <w:t xml:space="preserve">La falta de inscripción en el lapso que se fije según lo dispuesto en el artículo anterior, será sancionada conforme a lo previsto en la presente Ordenanza. </w:t>
      </w:r>
    </w:p>
    <w:p w14:paraId="6F49E214" w14:textId="77777777" w:rsidR="00520C59" w:rsidRPr="00642EBB" w:rsidRDefault="00520C59" w:rsidP="00075B12">
      <w:pPr>
        <w:pStyle w:val="Textosinformato"/>
        <w:spacing w:line="276" w:lineRule="auto"/>
        <w:rPr>
          <w:rFonts w:ascii="Arial" w:hAnsi="Arial" w:cs="Arial"/>
          <w:sz w:val="32"/>
          <w:szCs w:val="32"/>
          <w:lang w:val="es-ES"/>
        </w:rPr>
      </w:pPr>
    </w:p>
    <w:p w14:paraId="0073155A" w14:textId="3712B148" w:rsidR="00520C59" w:rsidRPr="00642EBB" w:rsidRDefault="00520C59" w:rsidP="00075B12">
      <w:pPr>
        <w:pStyle w:val="Textosinformato"/>
        <w:spacing w:line="276" w:lineRule="auto"/>
        <w:rPr>
          <w:rFonts w:ascii="Arial" w:hAnsi="Arial" w:cs="Arial"/>
          <w:sz w:val="24"/>
          <w:szCs w:val="24"/>
          <w:lang w:val="es-VE"/>
        </w:rPr>
      </w:pPr>
      <w:r w:rsidRPr="00A72DA4">
        <w:rPr>
          <w:rFonts w:ascii="Arial" w:hAnsi="Arial" w:cs="Arial"/>
          <w:b/>
          <w:sz w:val="24"/>
          <w:szCs w:val="24"/>
          <w:highlight w:val="lightGray"/>
        </w:rPr>
        <w:t>ARTÍCULO 1</w:t>
      </w:r>
      <w:r w:rsidR="00EA4DE4">
        <w:rPr>
          <w:rFonts w:ascii="Arial" w:hAnsi="Arial" w:cs="Arial"/>
          <w:b/>
          <w:sz w:val="24"/>
          <w:szCs w:val="24"/>
          <w:highlight w:val="lightGray"/>
        </w:rPr>
        <w:t>22</w:t>
      </w:r>
      <w:r w:rsidRPr="00A72DA4">
        <w:rPr>
          <w:rFonts w:ascii="Arial" w:hAnsi="Arial" w:cs="Arial"/>
          <w:b/>
          <w:sz w:val="24"/>
          <w:szCs w:val="24"/>
          <w:highlight w:val="lightGray"/>
        </w:rPr>
        <w:t>.-</w:t>
      </w:r>
      <w:r w:rsidRPr="00A72DA4">
        <w:rPr>
          <w:rFonts w:ascii="Arial" w:hAnsi="Arial" w:cs="Arial"/>
          <w:sz w:val="24"/>
          <w:szCs w:val="24"/>
          <w:highlight w:val="lightGray"/>
        </w:rPr>
        <w:t xml:space="preserve">A los fines de la aplicación de la presente </w:t>
      </w:r>
      <w:r w:rsidRPr="00A72DA4">
        <w:rPr>
          <w:rFonts w:ascii="Arial" w:hAnsi="Arial" w:cs="Arial"/>
          <w:sz w:val="24"/>
          <w:szCs w:val="24"/>
          <w:highlight w:val="lightGray"/>
          <w:lang w:val="es-VE"/>
        </w:rPr>
        <w:t xml:space="preserve">ordenanza </w:t>
      </w:r>
      <w:r w:rsidRPr="00A72DA4">
        <w:rPr>
          <w:rFonts w:ascii="Arial" w:hAnsi="Arial" w:cs="Arial"/>
          <w:sz w:val="24"/>
          <w:szCs w:val="24"/>
          <w:highlight w:val="lightGray"/>
        </w:rPr>
        <w:t>s</w:t>
      </w:r>
      <w:r w:rsidRPr="00A72DA4">
        <w:rPr>
          <w:rFonts w:ascii="Arial" w:hAnsi="Arial" w:cs="Arial"/>
          <w:sz w:val="24"/>
          <w:szCs w:val="24"/>
          <w:highlight w:val="lightGray"/>
          <w:lang w:val="es-VE"/>
        </w:rPr>
        <w:t xml:space="preserve">u base de cálculo será fijado en el valor </w:t>
      </w:r>
      <w:r w:rsidR="00B106C9" w:rsidRPr="00A72DA4">
        <w:rPr>
          <w:rFonts w:ascii="Arial" w:hAnsi="Arial" w:cs="Arial"/>
          <w:sz w:val="24"/>
          <w:szCs w:val="24"/>
          <w:highlight w:val="lightGray"/>
          <w:lang w:val="es-VE"/>
        </w:rPr>
        <w:t xml:space="preserve">de la </w:t>
      </w:r>
      <w:r w:rsidR="00B106C9" w:rsidRPr="00A72DA4">
        <w:rPr>
          <w:rFonts w:ascii="Arial" w:hAnsi="Arial" w:cs="Arial"/>
          <w:b/>
          <w:bCs/>
          <w:sz w:val="24"/>
          <w:szCs w:val="24"/>
          <w:highlight w:val="lightGray"/>
          <w:lang w:val="es-VE"/>
        </w:rPr>
        <w:t>Tasa de Cambio de la Moneda de Mayor Valor fijada por el Banco Central TCMMV-BCV</w:t>
      </w:r>
      <w:r w:rsidR="00B106C9" w:rsidRPr="00A72DA4">
        <w:rPr>
          <w:rFonts w:ascii="Arial" w:hAnsi="Arial" w:cs="Arial"/>
          <w:sz w:val="24"/>
          <w:szCs w:val="24"/>
          <w:highlight w:val="lightGray"/>
          <w:lang w:val="es-VE"/>
        </w:rPr>
        <w:t xml:space="preserve"> de Venezuela, </w:t>
      </w:r>
      <w:r w:rsidRPr="00A72DA4">
        <w:rPr>
          <w:rFonts w:ascii="Arial" w:hAnsi="Arial" w:cs="Arial"/>
          <w:sz w:val="24"/>
          <w:szCs w:val="24"/>
          <w:highlight w:val="lightGray"/>
          <w:lang w:val="es-VE"/>
        </w:rPr>
        <w:t>cuya cantidad será re-expresada en Bolívares a la tasa actual</w:t>
      </w:r>
      <w:r w:rsidRPr="00A72DA4">
        <w:rPr>
          <w:rFonts w:ascii="Arial" w:hAnsi="Arial" w:cs="Arial"/>
          <w:sz w:val="24"/>
          <w:szCs w:val="24"/>
          <w:highlight w:val="lightGray"/>
        </w:rPr>
        <w:t xml:space="preserve"> </w:t>
      </w:r>
      <w:r w:rsidRPr="00A72DA4">
        <w:rPr>
          <w:rFonts w:ascii="Arial" w:hAnsi="Arial" w:cs="Arial"/>
          <w:sz w:val="24"/>
          <w:szCs w:val="24"/>
          <w:highlight w:val="lightGray"/>
          <w:lang w:val="es-VE"/>
        </w:rPr>
        <w:t>al momento de la cancelación del Impuesto causado.</w:t>
      </w:r>
      <w:r w:rsidRPr="00642EBB">
        <w:rPr>
          <w:rFonts w:ascii="Arial" w:hAnsi="Arial" w:cs="Arial"/>
          <w:sz w:val="24"/>
          <w:szCs w:val="24"/>
          <w:lang w:val="es-VE"/>
        </w:rPr>
        <w:t xml:space="preserve"> </w:t>
      </w:r>
    </w:p>
    <w:p w14:paraId="5A06C961" w14:textId="77777777" w:rsidR="00520C59" w:rsidRPr="00642EBB" w:rsidRDefault="00520C59" w:rsidP="00075B12">
      <w:pPr>
        <w:pStyle w:val="Textosinformato"/>
        <w:spacing w:line="276" w:lineRule="auto"/>
        <w:rPr>
          <w:rFonts w:ascii="Arial" w:hAnsi="Arial" w:cs="Arial"/>
          <w:b/>
          <w:sz w:val="32"/>
          <w:szCs w:val="32"/>
          <w:lang w:val="es-VE"/>
        </w:rPr>
      </w:pPr>
    </w:p>
    <w:p w14:paraId="5168641B" w14:textId="7F4B5FA8" w:rsidR="00520C59" w:rsidRPr="00900068" w:rsidRDefault="00520C59" w:rsidP="00075B12">
      <w:pPr>
        <w:pStyle w:val="Textosinformato"/>
        <w:spacing w:line="276" w:lineRule="auto"/>
        <w:rPr>
          <w:rFonts w:ascii="Arial" w:hAnsi="Arial" w:cs="Arial"/>
          <w:sz w:val="24"/>
          <w:szCs w:val="24"/>
        </w:rPr>
      </w:pPr>
      <w:r w:rsidRPr="00900068">
        <w:rPr>
          <w:rFonts w:ascii="Arial" w:hAnsi="Arial" w:cs="Arial"/>
          <w:b/>
          <w:sz w:val="24"/>
          <w:szCs w:val="24"/>
        </w:rPr>
        <w:t>ARTÍCULO 1</w:t>
      </w:r>
      <w:r w:rsidR="00EA4DE4">
        <w:rPr>
          <w:rFonts w:ascii="Arial" w:hAnsi="Arial" w:cs="Arial"/>
          <w:b/>
          <w:sz w:val="24"/>
          <w:szCs w:val="24"/>
        </w:rPr>
        <w:t>23</w:t>
      </w:r>
      <w:r w:rsidRPr="00900068">
        <w:rPr>
          <w:rFonts w:ascii="Arial" w:hAnsi="Arial" w:cs="Arial"/>
          <w:b/>
          <w:sz w:val="24"/>
          <w:szCs w:val="24"/>
        </w:rPr>
        <w:t>.-</w:t>
      </w:r>
      <w:r w:rsidRPr="00900068">
        <w:rPr>
          <w:rFonts w:ascii="Arial" w:hAnsi="Arial" w:cs="Arial"/>
          <w:sz w:val="24"/>
          <w:szCs w:val="24"/>
        </w:rPr>
        <w:t>Quienes al momento de entrar en vigencia no están inscritos en el registro  Municipal de Inmuebles Urbanos</w:t>
      </w:r>
      <w:r w:rsidRPr="00900068">
        <w:rPr>
          <w:rFonts w:ascii="Arial" w:hAnsi="Arial" w:cs="Arial"/>
          <w:sz w:val="24"/>
          <w:szCs w:val="24"/>
          <w:lang w:val="es-ES"/>
        </w:rPr>
        <w:t xml:space="preserve"> </w:t>
      </w:r>
      <w:r w:rsidRPr="00900068">
        <w:rPr>
          <w:rFonts w:ascii="Arial" w:hAnsi="Arial" w:cs="Arial"/>
          <w:b/>
          <w:sz w:val="24"/>
          <w:szCs w:val="24"/>
          <w:lang w:val="es-ES"/>
        </w:rPr>
        <w:t>(R.M.I.U)</w:t>
      </w:r>
      <w:r w:rsidRPr="00900068">
        <w:rPr>
          <w:rFonts w:ascii="Arial" w:hAnsi="Arial" w:cs="Arial"/>
          <w:sz w:val="24"/>
          <w:szCs w:val="24"/>
        </w:rPr>
        <w:t>, deberán de dar cumplimiento de la Inscripción conforme a las disposiciones de esta ordenanza al fin de dar cumplimiento a la obligación tributaria que estipula en el código orgánico tributario.</w:t>
      </w:r>
    </w:p>
    <w:p w14:paraId="2CD54B42" w14:textId="77777777" w:rsidR="00B24116" w:rsidRPr="00B24116" w:rsidRDefault="00B24116"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b/>
          <w:sz w:val="32"/>
          <w:szCs w:val="32"/>
        </w:rPr>
      </w:pPr>
    </w:p>
    <w:p w14:paraId="0DB4E897" w14:textId="7DD4E723" w:rsidR="00520C59"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sz w:val="24"/>
          <w:szCs w:val="24"/>
        </w:rPr>
      </w:pPr>
      <w:r w:rsidRPr="00900068">
        <w:rPr>
          <w:rFonts w:ascii="Arial" w:hAnsi="Arial" w:cs="Arial"/>
          <w:b/>
          <w:sz w:val="24"/>
          <w:szCs w:val="24"/>
        </w:rPr>
        <w:t>ARTICULO 1</w:t>
      </w:r>
      <w:r w:rsidR="00EA4DE4">
        <w:rPr>
          <w:rFonts w:ascii="Arial" w:hAnsi="Arial" w:cs="Arial"/>
          <w:b/>
          <w:sz w:val="24"/>
          <w:szCs w:val="24"/>
        </w:rPr>
        <w:t>24</w:t>
      </w:r>
      <w:r w:rsidRPr="00900068">
        <w:rPr>
          <w:rFonts w:ascii="Arial" w:hAnsi="Arial" w:cs="Arial"/>
          <w:sz w:val="24"/>
          <w:szCs w:val="24"/>
        </w:rPr>
        <w:t xml:space="preserve">.- Todo contribuyente, cuyos inmuebles se encuentren debidamente inscritos en la Oficina Municipal de Catastro y Tierra, que dentro del lapso de 30 días continuos, contado a partir </w:t>
      </w:r>
      <w:r w:rsidRPr="00900068">
        <w:rPr>
          <w:rFonts w:ascii="Arial" w:hAnsi="Arial" w:cs="Arial"/>
          <w:sz w:val="24"/>
          <w:szCs w:val="24"/>
        </w:rPr>
        <w:lastRenderedPageBreak/>
        <w:t>de la entrada en vigencia de la presente Ordenanza, pague los impuestos sobre inmuebles urbanos que adeude al Fisco del Muni</w:t>
      </w:r>
      <w:r w:rsidRPr="00900068">
        <w:rPr>
          <w:rFonts w:ascii="Arial" w:hAnsi="Arial" w:cs="Arial"/>
          <w:sz w:val="24"/>
          <w:szCs w:val="24"/>
        </w:rPr>
        <w:softHyphen/>
        <w:t>cipio Los Taques, se beneficiará de una remisión parcial del 20% sobre el monto del impuesto.</w:t>
      </w:r>
    </w:p>
    <w:p w14:paraId="704B9283" w14:textId="77777777" w:rsidR="00642EBB" w:rsidRPr="00642EBB" w:rsidRDefault="00642EBB"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4"/>
        <w:jc w:val="both"/>
        <w:rPr>
          <w:rFonts w:ascii="Arial" w:hAnsi="Arial" w:cs="Arial"/>
          <w:sz w:val="32"/>
          <w:szCs w:val="32"/>
        </w:rPr>
      </w:pPr>
    </w:p>
    <w:p w14:paraId="1E40AB7F" w14:textId="6D8EADD7" w:rsidR="00520C59" w:rsidRPr="00900068" w:rsidRDefault="00520C59" w:rsidP="0007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
        <w:jc w:val="both"/>
        <w:rPr>
          <w:rFonts w:ascii="Arial" w:hAnsi="Arial" w:cs="Arial"/>
          <w:sz w:val="24"/>
          <w:szCs w:val="24"/>
        </w:rPr>
      </w:pPr>
      <w:r w:rsidRPr="00900068">
        <w:rPr>
          <w:rFonts w:ascii="Arial" w:hAnsi="Arial" w:cs="Arial"/>
          <w:b/>
          <w:sz w:val="24"/>
          <w:szCs w:val="24"/>
        </w:rPr>
        <w:t>ARTÍCULO 1</w:t>
      </w:r>
      <w:r w:rsidR="00EA4DE4">
        <w:rPr>
          <w:rFonts w:ascii="Arial" w:hAnsi="Arial" w:cs="Arial"/>
          <w:b/>
          <w:sz w:val="24"/>
          <w:szCs w:val="24"/>
        </w:rPr>
        <w:t>25</w:t>
      </w:r>
      <w:r w:rsidRPr="00900068">
        <w:rPr>
          <w:rFonts w:ascii="Arial" w:hAnsi="Arial" w:cs="Arial"/>
          <w:sz w:val="24"/>
          <w:szCs w:val="24"/>
        </w:rPr>
        <w:t>.- A los efectos de la aplicación de lo dispuesto en el Artículo anterior, el Director o Directora de Hacienda emitirá la resolución impositiva correspondiente a los impuestos adeudados, previa solicitud del contribuyente, dentro del lapso de  Cinco días (5) días hábiles, contado a partir de la fecha de la solicitud. La Jefatura Municipal de Catastro y Tierra suministrará a la Dirección de Hacienda la información correspondiente al avalúo</w:t>
      </w:r>
      <w:r w:rsidRPr="00900068">
        <w:rPr>
          <w:rFonts w:ascii="Arial" w:hAnsi="Arial" w:cs="Arial"/>
          <w:b/>
          <w:sz w:val="24"/>
          <w:szCs w:val="24"/>
        </w:rPr>
        <w:t xml:space="preserve"> </w:t>
      </w:r>
      <w:r w:rsidRPr="00900068">
        <w:rPr>
          <w:rFonts w:ascii="Arial" w:hAnsi="Arial" w:cs="Arial"/>
          <w:sz w:val="24"/>
          <w:szCs w:val="24"/>
        </w:rPr>
        <w:t>del inmueble a los fines de la liquidación, dentro del lapso indicado.</w:t>
      </w:r>
    </w:p>
    <w:sectPr w:rsidR="00520C59" w:rsidRPr="00900068" w:rsidSect="0083642B">
      <w:headerReference w:type="default" r:id="rId8"/>
      <w:footerReference w:type="default" r:id="rId9"/>
      <w:pgSz w:w="12240" w:h="15840"/>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7EA79" w14:textId="77777777" w:rsidR="00FF5C26" w:rsidRDefault="00FF5C26" w:rsidP="00927CFA">
      <w:pPr>
        <w:spacing w:after="0" w:line="240" w:lineRule="auto"/>
      </w:pPr>
      <w:r>
        <w:separator/>
      </w:r>
    </w:p>
  </w:endnote>
  <w:endnote w:type="continuationSeparator" w:id="0">
    <w:p w14:paraId="27E65A2D" w14:textId="77777777" w:rsidR="00FF5C26" w:rsidRDefault="00FF5C26" w:rsidP="0092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80"/>
    <w:family w:val="roman"/>
    <w:pitch w:val="variable"/>
  </w:font>
  <w:font w:name="DejaVu Sans Light">
    <w:panose1 w:val="00000000000000000000"/>
    <w:charset w:val="00"/>
    <w:family w:val="roman"/>
    <w:notTrueType/>
    <w:pitch w:val="default"/>
  </w:font>
  <w:font w:name="FreeSans">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6E4B" w14:textId="77777777" w:rsidR="00AB6C1E" w:rsidRDefault="00AB6C1E">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D42ED2">
      <w:rPr>
        <w:caps/>
        <w:noProof/>
        <w:color w:val="4F81BD" w:themeColor="accent1"/>
      </w:rPr>
      <w:t>1</w:t>
    </w:r>
    <w:r>
      <w:rPr>
        <w:caps/>
        <w:color w:val="4F81BD" w:themeColor="accent1"/>
      </w:rPr>
      <w:fldChar w:fldCharType="end"/>
    </w:r>
  </w:p>
  <w:p w14:paraId="0282EAEC" w14:textId="77777777" w:rsidR="00AB6C1E" w:rsidRDefault="00AB6C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481B4" w14:textId="77777777" w:rsidR="00FF5C26" w:rsidRDefault="00FF5C26" w:rsidP="00927CFA">
      <w:pPr>
        <w:spacing w:after="0" w:line="240" w:lineRule="auto"/>
      </w:pPr>
      <w:r>
        <w:separator/>
      </w:r>
    </w:p>
  </w:footnote>
  <w:footnote w:type="continuationSeparator" w:id="0">
    <w:p w14:paraId="2311FACB" w14:textId="77777777" w:rsidR="00FF5C26" w:rsidRDefault="00FF5C26" w:rsidP="0092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C0A2" w14:textId="77777777" w:rsidR="00AB6C1E" w:rsidRPr="00CE72C9" w:rsidRDefault="00AB6C1E" w:rsidP="00927CFA">
    <w:pPr>
      <w:pStyle w:val="Encabezado"/>
      <w:jc w:val="both"/>
      <w:rPr>
        <w:rFonts w:ascii="Arial" w:hAnsi="Arial" w:cs="Arial"/>
        <w:b/>
        <w:sz w:val="18"/>
        <w:szCs w:val="18"/>
      </w:rPr>
    </w:pPr>
    <w:r w:rsidRPr="00CE72C9">
      <w:rPr>
        <w:rFonts w:ascii="Arial" w:hAnsi="Arial" w:cs="Arial"/>
        <w:b/>
        <w:sz w:val="18"/>
        <w:szCs w:val="18"/>
      </w:rPr>
      <w:t xml:space="preserve">REFORMA PARCIAL DE LA ORDENANZA DE IMPUESTO SOBRE INMUEBLES URBANOS (01/10/2020). MUNICIPIO LOS TAQUES – ESTADO FALCON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65"/>
    <w:multiLevelType w:val="hybridMultilevel"/>
    <w:tmpl w:val="FC1EC7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DA1717"/>
    <w:multiLevelType w:val="hybridMultilevel"/>
    <w:tmpl w:val="0ADA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D738B9"/>
    <w:multiLevelType w:val="hybridMultilevel"/>
    <w:tmpl w:val="971EE8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D32C1F"/>
    <w:multiLevelType w:val="singleLevel"/>
    <w:tmpl w:val="998638D4"/>
    <w:lvl w:ilvl="0">
      <w:start w:val="1"/>
      <w:numFmt w:val="decimal"/>
      <w:lvlText w:val="%1."/>
      <w:legacy w:legacy="1" w:legacySpace="0" w:legacyIndent="283"/>
      <w:lvlJc w:val="left"/>
      <w:pPr>
        <w:ind w:left="283" w:hanging="283"/>
      </w:pPr>
    </w:lvl>
  </w:abstractNum>
  <w:abstractNum w:abstractNumId="4" w15:restartNumberingAfterBreak="0">
    <w:nsid w:val="2C08740B"/>
    <w:multiLevelType w:val="hybridMultilevel"/>
    <w:tmpl w:val="FD96EB4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CD05AB8"/>
    <w:multiLevelType w:val="hybridMultilevel"/>
    <w:tmpl w:val="291A478E"/>
    <w:lvl w:ilvl="0" w:tplc="266E96FE">
      <w:start w:val="1"/>
      <w:numFmt w:val="decimal"/>
      <w:lvlText w:val="%1."/>
      <w:lvlJc w:val="left"/>
      <w:pPr>
        <w:ind w:left="750" w:hanging="39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33876CA6"/>
    <w:multiLevelType w:val="hybridMultilevel"/>
    <w:tmpl w:val="E174E49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36341C54"/>
    <w:multiLevelType w:val="singleLevel"/>
    <w:tmpl w:val="1674C99E"/>
    <w:lvl w:ilvl="0">
      <w:start w:val="1"/>
      <w:numFmt w:val="decimal"/>
      <w:lvlText w:val="%1."/>
      <w:legacy w:legacy="1" w:legacySpace="0" w:legacyIndent="283"/>
      <w:lvlJc w:val="left"/>
      <w:pPr>
        <w:ind w:left="283" w:hanging="283"/>
      </w:pPr>
    </w:lvl>
  </w:abstractNum>
  <w:abstractNum w:abstractNumId="8" w15:restartNumberingAfterBreak="0">
    <w:nsid w:val="37DE0FDD"/>
    <w:multiLevelType w:val="hybridMultilevel"/>
    <w:tmpl w:val="45A42B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F46E58"/>
    <w:multiLevelType w:val="hybridMultilevel"/>
    <w:tmpl w:val="4B8EF4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5B61D5"/>
    <w:multiLevelType w:val="hybridMultilevel"/>
    <w:tmpl w:val="DC70339A"/>
    <w:lvl w:ilvl="0" w:tplc="266E96F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794CDC"/>
    <w:multiLevelType w:val="hybridMultilevel"/>
    <w:tmpl w:val="D0F84BE0"/>
    <w:lvl w:ilvl="0" w:tplc="266E96FE">
      <w:start w:val="1"/>
      <w:numFmt w:val="decimal"/>
      <w:lvlText w:val="%1."/>
      <w:lvlJc w:val="left"/>
      <w:pPr>
        <w:ind w:left="1458" w:hanging="39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52C1054A"/>
    <w:multiLevelType w:val="hybridMultilevel"/>
    <w:tmpl w:val="0C1E5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CF64BB"/>
    <w:multiLevelType w:val="hybridMultilevel"/>
    <w:tmpl w:val="8DEAC82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683F7DCC"/>
    <w:multiLevelType w:val="hybridMultilevel"/>
    <w:tmpl w:val="FED8734C"/>
    <w:lvl w:ilvl="0" w:tplc="200A000F">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5" w15:restartNumberingAfterBreak="0">
    <w:nsid w:val="712E4CE3"/>
    <w:multiLevelType w:val="hybridMultilevel"/>
    <w:tmpl w:val="10423A9E"/>
    <w:lvl w:ilvl="0" w:tplc="1B64422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DC24A7A"/>
    <w:multiLevelType w:val="hybridMultilevel"/>
    <w:tmpl w:val="3E52401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785115">
    <w:abstractNumId w:val="15"/>
  </w:num>
  <w:num w:numId="2" w16cid:durableId="505755181">
    <w:abstractNumId w:val="0"/>
  </w:num>
  <w:num w:numId="3" w16cid:durableId="552884172">
    <w:abstractNumId w:val="13"/>
  </w:num>
  <w:num w:numId="4" w16cid:durableId="1024592985">
    <w:abstractNumId w:val="9"/>
  </w:num>
  <w:num w:numId="5" w16cid:durableId="1885174742">
    <w:abstractNumId w:val="7"/>
    <w:lvlOverride w:ilvl="0">
      <w:startOverride w:val="1"/>
    </w:lvlOverride>
  </w:num>
  <w:num w:numId="6" w16cid:durableId="1977173359">
    <w:abstractNumId w:val="7"/>
    <w:lvlOverride w:ilvl="0">
      <w:lvl w:ilvl="0">
        <w:start w:val="1"/>
        <w:numFmt w:val="decimal"/>
        <w:lvlText w:val="%1."/>
        <w:legacy w:legacy="1" w:legacySpace="0" w:legacyIndent="283"/>
        <w:lvlJc w:val="left"/>
        <w:pPr>
          <w:ind w:left="283" w:hanging="283"/>
        </w:pPr>
      </w:lvl>
    </w:lvlOverride>
  </w:num>
  <w:num w:numId="7" w16cid:durableId="1437288324">
    <w:abstractNumId w:val="3"/>
    <w:lvlOverride w:ilvl="0">
      <w:startOverride w:val="1"/>
    </w:lvlOverride>
  </w:num>
  <w:num w:numId="8" w16cid:durableId="1240746830">
    <w:abstractNumId w:val="3"/>
    <w:lvlOverride w:ilvl="0">
      <w:lvl w:ilvl="0">
        <w:start w:val="1"/>
        <w:numFmt w:val="decimal"/>
        <w:lvlText w:val="%1."/>
        <w:legacy w:legacy="1" w:legacySpace="0" w:legacyIndent="283"/>
        <w:lvlJc w:val="left"/>
        <w:pPr>
          <w:ind w:left="283" w:hanging="283"/>
        </w:pPr>
      </w:lvl>
    </w:lvlOverride>
  </w:num>
  <w:num w:numId="9" w16cid:durableId="334310591">
    <w:abstractNumId w:val="14"/>
  </w:num>
  <w:num w:numId="10" w16cid:durableId="1028719052">
    <w:abstractNumId w:val="5"/>
  </w:num>
  <w:num w:numId="11" w16cid:durableId="279344547">
    <w:abstractNumId w:val="16"/>
  </w:num>
  <w:num w:numId="12" w16cid:durableId="339898048">
    <w:abstractNumId w:val="6"/>
  </w:num>
  <w:num w:numId="13" w16cid:durableId="1972320821">
    <w:abstractNumId w:val="4"/>
  </w:num>
  <w:num w:numId="14" w16cid:durableId="754787969">
    <w:abstractNumId w:val="1"/>
  </w:num>
  <w:num w:numId="15" w16cid:durableId="1501236863">
    <w:abstractNumId w:val="10"/>
  </w:num>
  <w:num w:numId="16" w16cid:durableId="347372047">
    <w:abstractNumId w:val="11"/>
  </w:num>
  <w:num w:numId="17" w16cid:durableId="436408277">
    <w:abstractNumId w:val="2"/>
  </w:num>
  <w:num w:numId="18" w16cid:durableId="793601441">
    <w:abstractNumId w:val="8"/>
  </w:num>
  <w:num w:numId="19" w16cid:durableId="195651978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CD"/>
    <w:rsid w:val="00004907"/>
    <w:rsid w:val="000106A8"/>
    <w:rsid w:val="00010B66"/>
    <w:rsid w:val="000121D2"/>
    <w:rsid w:val="00023F3E"/>
    <w:rsid w:val="00024242"/>
    <w:rsid w:val="00027722"/>
    <w:rsid w:val="00032145"/>
    <w:rsid w:val="00060839"/>
    <w:rsid w:val="00065A1E"/>
    <w:rsid w:val="000724DC"/>
    <w:rsid w:val="00073200"/>
    <w:rsid w:val="00075B12"/>
    <w:rsid w:val="00076AE0"/>
    <w:rsid w:val="00076FCE"/>
    <w:rsid w:val="0008482B"/>
    <w:rsid w:val="000965C3"/>
    <w:rsid w:val="000A6F39"/>
    <w:rsid w:val="000B5C5B"/>
    <w:rsid w:val="000C2B28"/>
    <w:rsid w:val="000C3D28"/>
    <w:rsid w:val="000C5B2A"/>
    <w:rsid w:val="000C77AD"/>
    <w:rsid w:val="000D44BE"/>
    <w:rsid w:val="000E15F6"/>
    <w:rsid w:val="000F7983"/>
    <w:rsid w:val="00114E5A"/>
    <w:rsid w:val="00124B0A"/>
    <w:rsid w:val="00127ADA"/>
    <w:rsid w:val="00134920"/>
    <w:rsid w:val="001377C1"/>
    <w:rsid w:val="00152424"/>
    <w:rsid w:val="00174299"/>
    <w:rsid w:val="00195755"/>
    <w:rsid w:val="001B69A8"/>
    <w:rsid w:val="001C2680"/>
    <w:rsid w:val="001D1D70"/>
    <w:rsid w:val="001D2402"/>
    <w:rsid w:val="001D338A"/>
    <w:rsid w:val="001E3F8B"/>
    <w:rsid w:val="001E44C3"/>
    <w:rsid w:val="001F2A75"/>
    <w:rsid w:val="001F4E19"/>
    <w:rsid w:val="0020243A"/>
    <w:rsid w:val="00203F4C"/>
    <w:rsid w:val="00203FCF"/>
    <w:rsid w:val="00223BC0"/>
    <w:rsid w:val="00224C83"/>
    <w:rsid w:val="00226781"/>
    <w:rsid w:val="00243384"/>
    <w:rsid w:val="002576F7"/>
    <w:rsid w:val="00260D62"/>
    <w:rsid w:val="002651AA"/>
    <w:rsid w:val="00273C85"/>
    <w:rsid w:val="00274EA1"/>
    <w:rsid w:val="0027751A"/>
    <w:rsid w:val="00281994"/>
    <w:rsid w:val="00282214"/>
    <w:rsid w:val="00282A42"/>
    <w:rsid w:val="00291C89"/>
    <w:rsid w:val="002A1E7B"/>
    <w:rsid w:val="002A26CA"/>
    <w:rsid w:val="002B76CF"/>
    <w:rsid w:val="002C3053"/>
    <w:rsid w:val="002C664E"/>
    <w:rsid w:val="002E6226"/>
    <w:rsid w:val="003030D5"/>
    <w:rsid w:val="003133F9"/>
    <w:rsid w:val="00314F8B"/>
    <w:rsid w:val="00323662"/>
    <w:rsid w:val="00334422"/>
    <w:rsid w:val="00346480"/>
    <w:rsid w:val="00350B8D"/>
    <w:rsid w:val="003638D1"/>
    <w:rsid w:val="00385537"/>
    <w:rsid w:val="0039017D"/>
    <w:rsid w:val="00393969"/>
    <w:rsid w:val="003C6A4C"/>
    <w:rsid w:val="003D40E7"/>
    <w:rsid w:val="003E3951"/>
    <w:rsid w:val="003E46C6"/>
    <w:rsid w:val="003E659C"/>
    <w:rsid w:val="003F578D"/>
    <w:rsid w:val="00410465"/>
    <w:rsid w:val="00416F78"/>
    <w:rsid w:val="004231FA"/>
    <w:rsid w:val="004363F7"/>
    <w:rsid w:val="00447B04"/>
    <w:rsid w:val="00450F33"/>
    <w:rsid w:val="00451FC0"/>
    <w:rsid w:val="0047384F"/>
    <w:rsid w:val="00474144"/>
    <w:rsid w:val="00475071"/>
    <w:rsid w:val="00475DDB"/>
    <w:rsid w:val="004A2585"/>
    <w:rsid w:val="004C135D"/>
    <w:rsid w:val="004C4C35"/>
    <w:rsid w:val="004D74F2"/>
    <w:rsid w:val="004D7766"/>
    <w:rsid w:val="004E3257"/>
    <w:rsid w:val="004E36E9"/>
    <w:rsid w:val="004E6E79"/>
    <w:rsid w:val="004F56F5"/>
    <w:rsid w:val="00513FD7"/>
    <w:rsid w:val="00514740"/>
    <w:rsid w:val="00520C59"/>
    <w:rsid w:val="00522405"/>
    <w:rsid w:val="005313CD"/>
    <w:rsid w:val="00536772"/>
    <w:rsid w:val="005415B3"/>
    <w:rsid w:val="0057180E"/>
    <w:rsid w:val="005745ED"/>
    <w:rsid w:val="005750C3"/>
    <w:rsid w:val="00581106"/>
    <w:rsid w:val="00583BFE"/>
    <w:rsid w:val="005A12EC"/>
    <w:rsid w:val="005A4569"/>
    <w:rsid w:val="005C3EC9"/>
    <w:rsid w:val="005D05DE"/>
    <w:rsid w:val="005D0A21"/>
    <w:rsid w:val="005D7275"/>
    <w:rsid w:val="005F69BF"/>
    <w:rsid w:val="00616143"/>
    <w:rsid w:val="00631DE0"/>
    <w:rsid w:val="00632B90"/>
    <w:rsid w:val="0063772C"/>
    <w:rsid w:val="006424B0"/>
    <w:rsid w:val="00642EBB"/>
    <w:rsid w:val="00652800"/>
    <w:rsid w:val="006628CD"/>
    <w:rsid w:val="00675EB9"/>
    <w:rsid w:val="00676620"/>
    <w:rsid w:val="006766F6"/>
    <w:rsid w:val="00682D8C"/>
    <w:rsid w:val="006855BB"/>
    <w:rsid w:val="00695880"/>
    <w:rsid w:val="006A2F13"/>
    <w:rsid w:val="006A3CB7"/>
    <w:rsid w:val="006B1D2E"/>
    <w:rsid w:val="006C4D32"/>
    <w:rsid w:val="006C7940"/>
    <w:rsid w:val="006E1E4C"/>
    <w:rsid w:val="0070091C"/>
    <w:rsid w:val="00703197"/>
    <w:rsid w:val="00703EDF"/>
    <w:rsid w:val="007139F3"/>
    <w:rsid w:val="00721106"/>
    <w:rsid w:val="007223F2"/>
    <w:rsid w:val="007254C5"/>
    <w:rsid w:val="00731766"/>
    <w:rsid w:val="007329DB"/>
    <w:rsid w:val="00754E9F"/>
    <w:rsid w:val="00781013"/>
    <w:rsid w:val="007820DA"/>
    <w:rsid w:val="007841B1"/>
    <w:rsid w:val="007925AF"/>
    <w:rsid w:val="00792ACF"/>
    <w:rsid w:val="00795B41"/>
    <w:rsid w:val="007A174B"/>
    <w:rsid w:val="007A28D8"/>
    <w:rsid w:val="007B1F96"/>
    <w:rsid w:val="007B5D51"/>
    <w:rsid w:val="007B67A7"/>
    <w:rsid w:val="007E302E"/>
    <w:rsid w:val="007F17FB"/>
    <w:rsid w:val="007F65CC"/>
    <w:rsid w:val="0080415B"/>
    <w:rsid w:val="00823FC9"/>
    <w:rsid w:val="0083025E"/>
    <w:rsid w:val="00830C7E"/>
    <w:rsid w:val="008332CF"/>
    <w:rsid w:val="00833E99"/>
    <w:rsid w:val="00834D2B"/>
    <w:rsid w:val="0083642B"/>
    <w:rsid w:val="00854903"/>
    <w:rsid w:val="0087060D"/>
    <w:rsid w:val="00872F05"/>
    <w:rsid w:val="00874E15"/>
    <w:rsid w:val="00875A33"/>
    <w:rsid w:val="00877986"/>
    <w:rsid w:val="00885722"/>
    <w:rsid w:val="00886115"/>
    <w:rsid w:val="008872D7"/>
    <w:rsid w:val="008B7338"/>
    <w:rsid w:val="008C43E8"/>
    <w:rsid w:val="008C480A"/>
    <w:rsid w:val="008E23C4"/>
    <w:rsid w:val="008E507D"/>
    <w:rsid w:val="008F00B3"/>
    <w:rsid w:val="008F2058"/>
    <w:rsid w:val="008F41CB"/>
    <w:rsid w:val="008F6289"/>
    <w:rsid w:val="00900068"/>
    <w:rsid w:val="00900F87"/>
    <w:rsid w:val="00912AB8"/>
    <w:rsid w:val="0091593C"/>
    <w:rsid w:val="00920480"/>
    <w:rsid w:val="00927CFA"/>
    <w:rsid w:val="00935CC7"/>
    <w:rsid w:val="00947F63"/>
    <w:rsid w:val="0095078B"/>
    <w:rsid w:val="00965598"/>
    <w:rsid w:val="00966BE7"/>
    <w:rsid w:val="009845C0"/>
    <w:rsid w:val="00991679"/>
    <w:rsid w:val="009A0229"/>
    <w:rsid w:val="009A6A4D"/>
    <w:rsid w:val="009B2BB3"/>
    <w:rsid w:val="009B5B52"/>
    <w:rsid w:val="009B7BF7"/>
    <w:rsid w:val="009C013D"/>
    <w:rsid w:val="009C5353"/>
    <w:rsid w:val="009C66EC"/>
    <w:rsid w:val="009D3B65"/>
    <w:rsid w:val="009D6E7F"/>
    <w:rsid w:val="009E1BFF"/>
    <w:rsid w:val="009E42E1"/>
    <w:rsid w:val="009E4BA5"/>
    <w:rsid w:val="009F4DB0"/>
    <w:rsid w:val="009F654C"/>
    <w:rsid w:val="009F658D"/>
    <w:rsid w:val="00A04F90"/>
    <w:rsid w:val="00A11743"/>
    <w:rsid w:val="00A11D17"/>
    <w:rsid w:val="00A1431D"/>
    <w:rsid w:val="00A32510"/>
    <w:rsid w:val="00A4762F"/>
    <w:rsid w:val="00A56D4D"/>
    <w:rsid w:val="00A72DA4"/>
    <w:rsid w:val="00AB2606"/>
    <w:rsid w:val="00AB6C1E"/>
    <w:rsid w:val="00AD7115"/>
    <w:rsid w:val="00AE1D25"/>
    <w:rsid w:val="00AF5755"/>
    <w:rsid w:val="00B03D0D"/>
    <w:rsid w:val="00B106C9"/>
    <w:rsid w:val="00B24116"/>
    <w:rsid w:val="00B24B31"/>
    <w:rsid w:val="00B260EF"/>
    <w:rsid w:val="00B275FD"/>
    <w:rsid w:val="00B330F4"/>
    <w:rsid w:val="00B4259E"/>
    <w:rsid w:val="00B43D00"/>
    <w:rsid w:val="00B446C5"/>
    <w:rsid w:val="00B609DD"/>
    <w:rsid w:val="00B614B1"/>
    <w:rsid w:val="00B6287E"/>
    <w:rsid w:val="00B646BB"/>
    <w:rsid w:val="00B73A07"/>
    <w:rsid w:val="00B80D54"/>
    <w:rsid w:val="00B84D53"/>
    <w:rsid w:val="00B962F9"/>
    <w:rsid w:val="00BA5916"/>
    <w:rsid w:val="00BB19FD"/>
    <w:rsid w:val="00BD4AB2"/>
    <w:rsid w:val="00BE5AFF"/>
    <w:rsid w:val="00BE5D2F"/>
    <w:rsid w:val="00BF0E66"/>
    <w:rsid w:val="00BF2164"/>
    <w:rsid w:val="00C00127"/>
    <w:rsid w:val="00C07C3F"/>
    <w:rsid w:val="00C07F46"/>
    <w:rsid w:val="00C175E0"/>
    <w:rsid w:val="00C44BD3"/>
    <w:rsid w:val="00C50EF9"/>
    <w:rsid w:val="00C600CA"/>
    <w:rsid w:val="00C74021"/>
    <w:rsid w:val="00C872DA"/>
    <w:rsid w:val="00C9704D"/>
    <w:rsid w:val="00CA769D"/>
    <w:rsid w:val="00CA78B4"/>
    <w:rsid w:val="00CB3B6E"/>
    <w:rsid w:val="00CC5FF9"/>
    <w:rsid w:val="00CD2791"/>
    <w:rsid w:val="00CE1EF6"/>
    <w:rsid w:val="00CE72C9"/>
    <w:rsid w:val="00CF7D71"/>
    <w:rsid w:val="00D06F02"/>
    <w:rsid w:val="00D11879"/>
    <w:rsid w:val="00D172A2"/>
    <w:rsid w:val="00D20733"/>
    <w:rsid w:val="00D30F1A"/>
    <w:rsid w:val="00D42ED2"/>
    <w:rsid w:val="00D442DC"/>
    <w:rsid w:val="00D51DB8"/>
    <w:rsid w:val="00D64A60"/>
    <w:rsid w:val="00D8060D"/>
    <w:rsid w:val="00D8184E"/>
    <w:rsid w:val="00D8339D"/>
    <w:rsid w:val="00D83FCA"/>
    <w:rsid w:val="00D96ED5"/>
    <w:rsid w:val="00D97247"/>
    <w:rsid w:val="00DA6562"/>
    <w:rsid w:val="00DB1733"/>
    <w:rsid w:val="00DC0194"/>
    <w:rsid w:val="00DC4CA7"/>
    <w:rsid w:val="00DD3D8D"/>
    <w:rsid w:val="00DE7FCB"/>
    <w:rsid w:val="00DF1B84"/>
    <w:rsid w:val="00E04CBE"/>
    <w:rsid w:val="00E1061D"/>
    <w:rsid w:val="00E12594"/>
    <w:rsid w:val="00E157A7"/>
    <w:rsid w:val="00E1653B"/>
    <w:rsid w:val="00E50395"/>
    <w:rsid w:val="00E5353B"/>
    <w:rsid w:val="00E55B1D"/>
    <w:rsid w:val="00E55E73"/>
    <w:rsid w:val="00E615BA"/>
    <w:rsid w:val="00E6177E"/>
    <w:rsid w:val="00E74D4A"/>
    <w:rsid w:val="00E874B6"/>
    <w:rsid w:val="00E94B22"/>
    <w:rsid w:val="00EA4DE4"/>
    <w:rsid w:val="00EB5410"/>
    <w:rsid w:val="00EC1940"/>
    <w:rsid w:val="00EC5C19"/>
    <w:rsid w:val="00EE68DC"/>
    <w:rsid w:val="00F03292"/>
    <w:rsid w:val="00F13812"/>
    <w:rsid w:val="00F15291"/>
    <w:rsid w:val="00F24ABA"/>
    <w:rsid w:val="00F27D9C"/>
    <w:rsid w:val="00F33137"/>
    <w:rsid w:val="00F35942"/>
    <w:rsid w:val="00F40155"/>
    <w:rsid w:val="00F411A5"/>
    <w:rsid w:val="00F503EA"/>
    <w:rsid w:val="00F76F7A"/>
    <w:rsid w:val="00F87FA8"/>
    <w:rsid w:val="00FB012F"/>
    <w:rsid w:val="00FB39AD"/>
    <w:rsid w:val="00FC2C52"/>
    <w:rsid w:val="00FD16F2"/>
    <w:rsid w:val="00FD23F8"/>
    <w:rsid w:val="00FD5932"/>
    <w:rsid w:val="00FE5AE4"/>
    <w:rsid w:val="00FE7E6D"/>
    <w:rsid w:val="00FF055D"/>
    <w:rsid w:val="00FF2737"/>
    <w:rsid w:val="00FF5C26"/>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8AFB1"/>
  <w15:docId w15:val="{C10607A7-85ED-41E8-9921-ED3DEF6A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02"/>
  </w:style>
  <w:style w:type="paragraph" w:styleId="Ttulo1">
    <w:name w:val="heading 1"/>
    <w:basedOn w:val="Normal"/>
    <w:next w:val="Normal"/>
    <w:link w:val="Ttulo1Car"/>
    <w:qFormat/>
    <w:rsid w:val="00DA656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nhideWhenUsed/>
    <w:qFormat/>
    <w:rsid w:val="00DA656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s-ES"/>
    </w:rPr>
  </w:style>
  <w:style w:type="paragraph" w:styleId="Ttulo4">
    <w:name w:val="heading 4"/>
    <w:basedOn w:val="Normal"/>
    <w:next w:val="Normal"/>
    <w:link w:val="Ttulo4Car"/>
    <w:qFormat/>
    <w:rsid w:val="00DA6562"/>
    <w:pPr>
      <w:keepNext/>
      <w:spacing w:after="0" w:line="240" w:lineRule="auto"/>
      <w:jc w:val="both"/>
      <w:outlineLvl w:val="3"/>
    </w:pPr>
    <w:rPr>
      <w:rFonts w:ascii="Arial" w:eastAsia="Times New Roman" w:hAnsi="Arial" w:cs="Times New Roman"/>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6562"/>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DA6562"/>
    <w:rPr>
      <w:rFonts w:asciiTheme="majorHAnsi" w:eastAsiaTheme="majorEastAsia" w:hAnsiTheme="majorHAnsi" w:cstheme="majorBidi"/>
      <w:b/>
      <w:bCs/>
      <w:color w:val="4F81BD" w:themeColor="accent1"/>
      <w:sz w:val="26"/>
      <w:szCs w:val="26"/>
      <w:lang w:eastAsia="es-ES"/>
    </w:rPr>
  </w:style>
  <w:style w:type="character" w:customStyle="1" w:styleId="Ttulo4Car">
    <w:name w:val="Título 4 Car"/>
    <w:basedOn w:val="Fuentedeprrafopredeter"/>
    <w:link w:val="Ttulo4"/>
    <w:rsid w:val="00DA6562"/>
    <w:rPr>
      <w:rFonts w:ascii="Arial" w:eastAsia="Times New Roman" w:hAnsi="Arial" w:cs="Times New Roman"/>
      <w:sz w:val="24"/>
      <w:szCs w:val="20"/>
      <w:lang w:eastAsia="es-ES"/>
    </w:rPr>
  </w:style>
  <w:style w:type="paragraph" w:customStyle="1" w:styleId="Default">
    <w:name w:val="Default"/>
    <w:rsid w:val="006628CD"/>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CA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4CBE"/>
    <w:pPr>
      <w:ind w:left="720"/>
      <w:contextualSpacing/>
    </w:pPr>
  </w:style>
  <w:style w:type="paragraph" w:styleId="Textoindependiente">
    <w:name w:val="Body Text"/>
    <w:basedOn w:val="Normal"/>
    <w:link w:val="TextoindependienteCar"/>
    <w:rsid w:val="00DA656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DA6562"/>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DA6562"/>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DA6562"/>
    <w:rPr>
      <w:lang w:val="es-ES"/>
    </w:rPr>
  </w:style>
  <w:style w:type="paragraph" w:styleId="Piedepgina">
    <w:name w:val="footer"/>
    <w:basedOn w:val="Normal"/>
    <w:link w:val="PiedepginaCar"/>
    <w:uiPriority w:val="99"/>
    <w:unhideWhenUsed/>
    <w:rsid w:val="00DA6562"/>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DA6562"/>
    <w:rPr>
      <w:lang w:val="es-ES"/>
    </w:rPr>
  </w:style>
  <w:style w:type="paragraph" w:styleId="Textodeglobo">
    <w:name w:val="Balloon Text"/>
    <w:basedOn w:val="Normal"/>
    <w:link w:val="TextodegloboCar"/>
    <w:uiPriority w:val="99"/>
    <w:semiHidden/>
    <w:unhideWhenUsed/>
    <w:rsid w:val="00DA65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A6562"/>
    <w:rPr>
      <w:rFonts w:ascii="Tahoma" w:hAnsi="Tahoma" w:cs="Tahoma"/>
      <w:sz w:val="16"/>
      <w:szCs w:val="16"/>
      <w:lang w:val="es-ES"/>
    </w:rPr>
  </w:style>
  <w:style w:type="paragraph" w:customStyle="1" w:styleId="Predeterminado">
    <w:name w:val="Predeterminado"/>
    <w:rsid w:val="00DA6562"/>
    <w:pPr>
      <w:widowControl w:val="0"/>
      <w:tabs>
        <w:tab w:val="left" w:pos="709"/>
      </w:tabs>
      <w:suppressAutoHyphens/>
      <w:overflowPunct w:val="0"/>
    </w:pPr>
    <w:rPr>
      <w:rFonts w:ascii="Liberation Serif" w:eastAsia="DejaVu Sans Light" w:hAnsi="Liberation Serif" w:cs="FreeSans"/>
      <w:color w:val="00000A"/>
      <w:sz w:val="24"/>
      <w:szCs w:val="24"/>
      <w:lang w:eastAsia="zh-CN" w:bidi="hi-IN"/>
    </w:rPr>
  </w:style>
  <w:style w:type="paragraph" w:styleId="Lista">
    <w:name w:val="List"/>
    <w:basedOn w:val="Normal"/>
    <w:uiPriority w:val="99"/>
    <w:unhideWhenUsed/>
    <w:rsid w:val="00DA6562"/>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uiPriority w:val="99"/>
    <w:unhideWhenUsed/>
    <w:rsid w:val="00DA65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es-ES"/>
    </w:rPr>
  </w:style>
  <w:style w:type="character" w:customStyle="1" w:styleId="EncabezadodemensajeCar">
    <w:name w:val="Encabezado de mensaje Car"/>
    <w:basedOn w:val="Fuentedeprrafopredeter"/>
    <w:link w:val="Encabezadodemensaje"/>
    <w:uiPriority w:val="99"/>
    <w:rsid w:val="00DA6562"/>
    <w:rPr>
      <w:rFonts w:asciiTheme="majorHAnsi" w:eastAsiaTheme="majorEastAsia" w:hAnsiTheme="majorHAnsi" w:cstheme="majorBidi"/>
      <w:sz w:val="24"/>
      <w:szCs w:val="24"/>
      <w:shd w:val="pct20" w:color="auto" w:fill="auto"/>
      <w:lang w:eastAsia="es-ES"/>
    </w:rPr>
  </w:style>
  <w:style w:type="paragraph" w:styleId="Saludo">
    <w:name w:val="Salutation"/>
    <w:basedOn w:val="Normal"/>
    <w:next w:val="Normal"/>
    <w:link w:val="SaludoCar"/>
    <w:uiPriority w:val="99"/>
    <w:unhideWhenUsed/>
    <w:rsid w:val="00DA6562"/>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DA6562"/>
    <w:rPr>
      <w:rFonts w:ascii="Times New Roman" w:eastAsia="Times New Roman" w:hAnsi="Times New Roman" w:cs="Times New Roman"/>
      <w:sz w:val="20"/>
      <w:szCs w:val="20"/>
      <w:lang w:eastAsia="es-ES"/>
    </w:rPr>
  </w:style>
  <w:style w:type="paragraph" w:styleId="Cierre">
    <w:name w:val="Closing"/>
    <w:basedOn w:val="Normal"/>
    <w:link w:val="CierreCar"/>
    <w:unhideWhenUsed/>
    <w:rsid w:val="00DA6562"/>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rsid w:val="00DA6562"/>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unhideWhenUsed/>
    <w:rsid w:val="00DA656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DA6562"/>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unhideWhenUsed/>
    <w:rsid w:val="00DA6562"/>
    <w:pPr>
      <w:ind w:firstLine="360"/>
      <w:jc w:val="left"/>
    </w:pPr>
    <w:rPr>
      <w:rFonts w:ascii="Times New Roman" w:hAnsi="Times New Roman" w:cs="Times New Roman"/>
      <w:sz w:val="20"/>
      <w:szCs w:val="20"/>
      <w:lang w:val="es-VE"/>
    </w:rPr>
  </w:style>
  <w:style w:type="character" w:customStyle="1" w:styleId="TextoindependienteprimerasangraCar">
    <w:name w:val="Texto independiente primera sangría Car"/>
    <w:basedOn w:val="TextoindependienteCar"/>
    <w:link w:val="Textoindependienteprimerasangra"/>
    <w:uiPriority w:val="99"/>
    <w:rsid w:val="00DA656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DA656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A6562"/>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DA6562"/>
    <w:rPr>
      <w:color w:val="0000FF" w:themeColor="hyperlink"/>
      <w:u w:val="single"/>
    </w:rPr>
  </w:style>
  <w:style w:type="paragraph" w:styleId="Textosinformato">
    <w:name w:val="Plain Text"/>
    <w:basedOn w:val="Normal"/>
    <w:link w:val="TextosinformatoCar"/>
    <w:uiPriority w:val="99"/>
    <w:unhideWhenUsed/>
    <w:rsid w:val="001377C1"/>
    <w:pPr>
      <w:spacing w:after="0" w:line="240" w:lineRule="auto"/>
      <w:jc w:val="both"/>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377C1"/>
    <w:rPr>
      <w:rFonts w:ascii="Consolas" w:eastAsia="Calibri" w:hAnsi="Consolas" w:cs="Times New Roman"/>
      <w:sz w:val="21"/>
      <w:szCs w:val="21"/>
      <w:lang w:val="x-none" w:eastAsia="x-none"/>
    </w:rPr>
  </w:style>
  <w:style w:type="paragraph" w:styleId="Ttulo">
    <w:name w:val="Title"/>
    <w:basedOn w:val="Normal"/>
    <w:next w:val="Normal"/>
    <w:link w:val="TtuloCar"/>
    <w:uiPriority w:val="10"/>
    <w:qFormat/>
    <w:rsid w:val="00520C59"/>
    <w:pPr>
      <w:spacing w:after="0" w:line="240" w:lineRule="auto"/>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520C59"/>
    <w:rPr>
      <w:rFonts w:asciiTheme="majorHAnsi" w:eastAsiaTheme="majorEastAsia" w:hAnsiTheme="majorHAnsi" w:cstheme="majorBidi"/>
      <w:spacing w:val="-10"/>
      <w:kern w:val="28"/>
      <w:sz w:val="56"/>
      <w:szCs w:val="56"/>
      <w:lang w:val="es-ES" w:eastAsia="es-ES"/>
    </w:rPr>
  </w:style>
  <w:style w:type="paragraph" w:styleId="Textocomentario">
    <w:name w:val="annotation text"/>
    <w:basedOn w:val="Normal"/>
    <w:link w:val="TextocomentarioCar"/>
    <w:uiPriority w:val="99"/>
    <w:semiHidden/>
    <w:unhideWhenUsed/>
    <w:rsid w:val="00520C59"/>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520C59"/>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520C5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20C59"/>
    <w:rPr>
      <w:b/>
      <w:bCs/>
    </w:rPr>
  </w:style>
  <w:style w:type="character" w:customStyle="1" w:styleId="apple-converted-space">
    <w:name w:val="apple-converted-space"/>
    <w:basedOn w:val="Fuentedeprrafopredeter"/>
    <w:rsid w:val="0052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271E-CBB2-4E5D-AAEC-F86B04B6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38</Pages>
  <Words>14343</Words>
  <Characters>78891</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Giovacom</dc:creator>
  <cp:lastModifiedBy>User</cp:lastModifiedBy>
  <cp:revision>79</cp:revision>
  <cp:lastPrinted>2019-12-27T16:41:00Z</cp:lastPrinted>
  <dcterms:created xsi:type="dcterms:W3CDTF">2024-11-19T07:35:00Z</dcterms:created>
  <dcterms:modified xsi:type="dcterms:W3CDTF">2025-02-03T00:44:00Z</dcterms:modified>
</cp:coreProperties>
</file>